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BB" w:rsidRPr="005A75BB" w:rsidRDefault="008A2815" w:rsidP="005A75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5A75BB">
        <w:rPr>
          <w:b/>
          <w:color w:val="FF0000"/>
          <w:sz w:val="28"/>
          <w:szCs w:val="28"/>
        </w:rPr>
        <w:t>ПАМЯТКА</w:t>
      </w:r>
    </w:p>
    <w:p w:rsidR="008A2815" w:rsidRDefault="008A2815" w:rsidP="005A75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5A75BB">
        <w:rPr>
          <w:b/>
          <w:color w:val="FF0000"/>
          <w:sz w:val="28"/>
          <w:szCs w:val="28"/>
        </w:rPr>
        <w:t xml:space="preserve">«КАК ДЕЙСТВОВАТЬ, ЕСЛИ ВЫ СТОЛКНУЛИСЬ </w:t>
      </w:r>
    </w:p>
    <w:p w:rsidR="005A75BB" w:rsidRPr="005A75BB" w:rsidRDefault="008A2815" w:rsidP="005A75BB">
      <w:pPr>
        <w:autoSpaceDE w:val="0"/>
        <w:autoSpaceDN w:val="0"/>
        <w:adjustRightInd w:val="0"/>
        <w:rPr>
          <w:b/>
          <w:color w:val="FF0000"/>
          <w:sz w:val="28"/>
          <w:szCs w:val="28"/>
        </w:rPr>
      </w:pPr>
      <w:r w:rsidRPr="005A75BB">
        <w:rPr>
          <w:b/>
          <w:color w:val="FF0000"/>
          <w:sz w:val="28"/>
          <w:szCs w:val="28"/>
        </w:rPr>
        <w:t>С ПРОПАГАНДОЙ ЭКСТРЕМИЗМА»</w:t>
      </w:r>
    </w:p>
    <w:p w:rsidR="005A75BB" w:rsidRDefault="005A75BB" w:rsidP="005A75BB">
      <w:pPr>
        <w:autoSpaceDE w:val="0"/>
        <w:autoSpaceDN w:val="0"/>
        <w:adjustRightInd w:val="0"/>
        <w:jc w:val="both"/>
      </w:pPr>
    </w:p>
    <w:p w:rsidR="005A75BB" w:rsidRPr="00457685" w:rsidRDefault="005A75BB" w:rsidP="005A75BB">
      <w:pPr>
        <w:autoSpaceDE w:val="0"/>
        <w:autoSpaceDN w:val="0"/>
        <w:adjustRightInd w:val="0"/>
        <w:jc w:val="both"/>
        <w:rPr>
          <w:b/>
          <w:bCs/>
          <w:i/>
          <w:iCs/>
          <w:color w:val="0070C0"/>
        </w:rPr>
      </w:pPr>
      <w:r w:rsidRPr="00457685">
        <w:rPr>
          <w:b/>
          <w:color w:val="0070C0"/>
        </w:rPr>
        <w:t>Ситуации</w:t>
      </w:r>
      <w:r w:rsidRPr="00457685">
        <w:rPr>
          <w:b/>
          <w:bCs/>
          <w:i/>
          <w:iCs/>
          <w:color w:val="0070C0"/>
        </w:rPr>
        <w:t>: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>1. Распространяемая неизвестными лицами печатная продукция не имеет выходных</w:t>
      </w:r>
      <w:r>
        <w:t xml:space="preserve"> </w:t>
      </w:r>
      <w:r w:rsidRPr="005A75BB">
        <w:t>данных, указания на принадлежность к общественной либо религиозной организации,</w:t>
      </w:r>
      <w:r>
        <w:t xml:space="preserve"> </w:t>
      </w:r>
      <w:r w:rsidRPr="005A75BB">
        <w:t>предположительно содержит материал экстремистской направленности, то есть</w:t>
      </w:r>
      <w:r>
        <w:t xml:space="preserve"> </w:t>
      </w:r>
      <w:r w:rsidRPr="005A75BB">
        <w:t>направленный на возбуждение ненависти, либо вражды, а также на унижение</w:t>
      </w:r>
      <w:r>
        <w:t xml:space="preserve"> </w:t>
      </w:r>
      <w:r w:rsidRPr="005A75BB">
        <w:t>достоинства человека, либо группы лиц по признакам пола, расы, национальности, языка,</w:t>
      </w:r>
      <w:r>
        <w:t xml:space="preserve"> </w:t>
      </w:r>
      <w:r w:rsidRPr="005A75BB">
        <w:t>происхождения, отношения к религии.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 xml:space="preserve">2. </w:t>
      </w:r>
      <w:proofErr w:type="gramStart"/>
      <w:r w:rsidRPr="005A75BB">
        <w:t>Представитель</w:t>
      </w:r>
      <w:proofErr w:type="gramEnd"/>
      <w:r w:rsidRPr="005A75BB">
        <w:t xml:space="preserve"> какой либо религиозной или общественной организации в устной</w:t>
      </w:r>
      <w:r>
        <w:t xml:space="preserve"> </w:t>
      </w:r>
      <w:r w:rsidRPr="005A75BB">
        <w:t>форме ведет пропаганду превосходства одной религии над другой, либо расового,</w:t>
      </w:r>
      <w:r>
        <w:t xml:space="preserve"> </w:t>
      </w:r>
      <w:r w:rsidRPr="005A75BB">
        <w:t>национального или социального превосходства одних групп населения над другими,</w:t>
      </w:r>
      <w:r>
        <w:t xml:space="preserve"> </w:t>
      </w:r>
      <w:r w:rsidRPr="005A75BB">
        <w:t>грубо выражается в адрес исповедуемой гражданами религии, их расовой, национальной</w:t>
      </w:r>
      <w:r>
        <w:t xml:space="preserve"> </w:t>
      </w:r>
      <w:r w:rsidRPr="005A75BB">
        <w:t>или социальной принадлежности.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>3. Представитель организации, деятельность которой в действительности признана</w:t>
      </w:r>
      <w:r>
        <w:t xml:space="preserve"> </w:t>
      </w:r>
      <w:r w:rsidRPr="005A75BB">
        <w:t>судом экстремистской и запрещена на территории Российской Федерации, просит у</w:t>
      </w:r>
      <w:r>
        <w:t xml:space="preserve"> </w:t>
      </w:r>
      <w:r w:rsidRPr="005A75BB">
        <w:t xml:space="preserve">граждан помощи и </w:t>
      </w:r>
      <w:r>
        <w:t>с</w:t>
      </w:r>
      <w:r w:rsidRPr="005A75BB">
        <w:t>одействия в его пропагандистской работе.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A75BB">
        <w:t>Что предпринять</w:t>
      </w:r>
      <w:r w:rsidRPr="005A75BB">
        <w:rPr>
          <w:b/>
          <w:bCs/>
          <w:i/>
          <w:iCs/>
        </w:rPr>
        <w:t>: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>В ситуациях 1, 2.</w:t>
      </w:r>
    </w:p>
    <w:p w:rsidR="005A75BB" w:rsidRPr="005A75BB" w:rsidRDefault="005A75BB" w:rsidP="00457685">
      <w:pPr>
        <w:autoSpaceDE w:val="0"/>
        <w:autoSpaceDN w:val="0"/>
        <w:adjustRightInd w:val="0"/>
        <w:ind w:firstLine="567"/>
        <w:jc w:val="both"/>
      </w:pPr>
      <w:r w:rsidRPr="005A75BB">
        <w:t>Данные деяния нарушают нормы п. 6 ст. 3 Федерального закона от 26.09.1997</w:t>
      </w:r>
      <w:r>
        <w:t xml:space="preserve"> </w:t>
      </w:r>
      <w:r w:rsidRPr="005A75BB">
        <w:t>№ 125-ФЗ «О свободе совести и религиозных объединениях» и подпадают под признаки</w:t>
      </w:r>
      <w:r>
        <w:t xml:space="preserve"> </w:t>
      </w:r>
      <w:r w:rsidRPr="005A75BB">
        <w:t>преступления в соответствии со ст. 282 Уголовного кодекса РФ.</w:t>
      </w:r>
    </w:p>
    <w:p w:rsidR="005A75BB" w:rsidRPr="005A75BB" w:rsidRDefault="005A75BB" w:rsidP="00457685">
      <w:pPr>
        <w:autoSpaceDE w:val="0"/>
        <w:autoSpaceDN w:val="0"/>
        <w:adjustRightInd w:val="0"/>
        <w:ind w:firstLine="567"/>
        <w:jc w:val="both"/>
      </w:pPr>
      <w:proofErr w:type="gramStart"/>
      <w:r w:rsidRPr="005A75BB">
        <w:t>У распространителя информации необходимо выяснить, от какой религиозной или</w:t>
      </w:r>
      <w:r>
        <w:t xml:space="preserve"> </w:t>
      </w:r>
      <w:r w:rsidRPr="005A75BB">
        <w:t>общественной организации осуществляется пропаганда, выяснить личные данные этого</w:t>
      </w:r>
      <w:r>
        <w:t xml:space="preserve"> </w:t>
      </w:r>
      <w:r w:rsidRPr="005A75BB">
        <w:t>лица (ФИО, паспортные данные), по возможности зафиксировать действия</w:t>
      </w:r>
      <w:r>
        <w:t xml:space="preserve"> </w:t>
      </w:r>
      <w:r w:rsidRPr="005A75BB">
        <w:t xml:space="preserve">экстремистской направленности на </w:t>
      </w:r>
      <w:proofErr w:type="spellStart"/>
      <w:r w:rsidRPr="005A75BB">
        <w:t>звуко</w:t>
      </w:r>
      <w:proofErr w:type="spellEnd"/>
      <w:r w:rsidR="008A2815">
        <w:t>-</w:t>
      </w:r>
      <w:r w:rsidRPr="005A75BB">
        <w:t xml:space="preserve"> или видеозаписывающую аппаратуру,</w:t>
      </w:r>
      <w:r w:rsidR="008A2815">
        <w:t xml:space="preserve"> </w:t>
      </w:r>
      <w:r w:rsidRPr="005A75BB">
        <w:t>попросить при данных обстоятельствах присутствовать знакомых, соседей или иных лиц,</w:t>
      </w:r>
      <w:r w:rsidR="008A2815">
        <w:t xml:space="preserve"> </w:t>
      </w:r>
      <w:r w:rsidRPr="005A75BB">
        <w:t>после чего обратиться с заявлением в нижеупомянутые органы государственной власти.</w:t>
      </w:r>
      <w:proofErr w:type="gramEnd"/>
    </w:p>
    <w:p w:rsidR="005A75BB" w:rsidRPr="005A75BB" w:rsidRDefault="005A75BB" w:rsidP="00B6642C">
      <w:pPr>
        <w:autoSpaceDE w:val="0"/>
        <w:autoSpaceDN w:val="0"/>
        <w:adjustRightInd w:val="0"/>
        <w:ind w:firstLine="567"/>
        <w:jc w:val="both"/>
      </w:pPr>
      <w:r w:rsidRPr="005A75BB">
        <w:t>Перечень литературы</w:t>
      </w:r>
      <w:r w:rsidRPr="005A75BB">
        <w:rPr>
          <w:b/>
          <w:bCs/>
          <w:i/>
          <w:iCs/>
        </w:rPr>
        <w:t xml:space="preserve">, </w:t>
      </w:r>
      <w:r w:rsidRPr="005A75BB">
        <w:t>запрещенной по решению суда на территории</w:t>
      </w:r>
      <w:r w:rsidR="008A2815">
        <w:t xml:space="preserve"> </w:t>
      </w:r>
      <w:r w:rsidRPr="005A75BB">
        <w:t>Российской Федерации</w:t>
      </w:r>
      <w:r w:rsidRPr="005A75BB">
        <w:rPr>
          <w:b/>
          <w:bCs/>
          <w:i/>
          <w:iCs/>
        </w:rPr>
        <w:t xml:space="preserve">, </w:t>
      </w:r>
      <w:r w:rsidRPr="005A75BB">
        <w:t>опубликован на сайте Министерства юстиции РФ</w:t>
      </w:r>
      <w:r w:rsidR="008A2815">
        <w:t xml:space="preserve"> </w:t>
      </w:r>
      <w:hyperlink r:id="rId4" w:history="1">
        <w:r w:rsidR="008A2815" w:rsidRPr="008B74A5">
          <w:rPr>
            <w:rStyle w:val="a3"/>
            <w:b/>
            <w:bCs/>
            <w:i/>
            <w:iCs/>
          </w:rPr>
          <w:t>http://minjust.ru/ru/extremist-materials</w:t>
        </w:r>
      </w:hyperlink>
      <w:r w:rsidRPr="005A75BB">
        <w:rPr>
          <w:b/>
          <w:bCs/>
          <w:i/>
          <w:iCs/>
        </w:rPr>
        <w:t>.</w:t>
      </w:r>
      <w:r w:rsidR="008A2815">
        <w:rPr>
          <w:bCs/>
          <w:iCs/>
        </w:rPr>
        <w:t xml:space="preserve"> </w:t>
      </w:r>
      <w:r w:rsidRPr="005A75BB">
        <w:t>Печатная продукция, распространяемая религиозными или иными общественными</w:t>
      </w:r>
      <w:r w:rsidR="008A2815">
        <w:t xml:space="preserve"> </w:t>
      </w:r>
      <w:r w:rsidRPr="005A75BB">
        <w:t>организациями, должна иметь маркировку с официальным полным наименованием</w:t>
      </w:r>
      <w:r w:rsidR="008A2815">
        <w:t xml:space="preserve"> </w:t>
      </w:r>
      <w:r w:rsidRPr="005A75BB">
        <w:t>данной организации. В случае</w:t>
      </w:r>
      <w:proofErr w:type="gramStart"/>
      <w:r w:rsidRPr="005A75BB">
        <w:t>,</w:t>
      </w:r>
      <w:proofErr w:type="gramEnd"/>
      <w:r w:rsidRPr="005A75BB">
        <w:t xml:space="preserve"> если в листовке, журнале, брошюре и т.д. нет данных о</w:t>
      </w:r>
      <w:r w:rsidR="008A2815">
        <w:t xml:space="preserve"> </w:t>
      </w:r>
      <w:r w:rsidRPr="005A75BB">
        <w:t>полном наименовании организации, распространяющей печатную продукцию, либо она</w:t>
      </w:r>
      <w:r w:rsidR="008A2815">
        <w:t xml:space="preserve"> </w:t>
      </w:r>
      <w:r w:rsidRPr="005A75BB">
        <w:t>содержит материалы предположительно экстремистского содержания, рекомендуется</w:t>
      </w:r>
      <w:r w:rsidR="008A2815">
        <w:t xml:space="preserve"> </w:t>
      </w:r>
      <w:r w:rsidRPr="005A75BB">
        <w:t>немедленно обратиться в районный отдел полиции или районную прокуратуру с</w:t>
      </w:r>
      <w:r w:rsidR="008A2815">
        <w:t xml:space="preserve"> </w:t>
      </w:r>
      <w:r w:rsidRPr="005A75BB">
        <w:t>заявлением о проверке законности деятельности данной организации (приложив к</w:t>
      </w:r>
      <w:r w:rsidR="008A2815">
        <w:t xml:space="preserve"> </w:t>
      </w:r>
      <w:r w:rsidRPr="005A75BB">
        <w:t>заявлению образец распространяемой печатной продукции).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>Либо позвонить по телефонам:</w:t>
      </w:r>
    </w:p>
    <w:p w:rsidR="000536C9" w:rsidRPr="00457685" w:rsidRDefault="005A75BB" w:rsidP="008A2815">
      <w:pPr>
        <w:autoSpaceDE w:val="0"/>
        <w:autoSpaceDN w:val="0"/>
        <w:adjustRightInd w:val="0"/>
        <w:jc w:val="both"/>
        <w:rPr>
          <w:b/>
          <w:color w:val="FF0000"/>
        </w:rPr>
      </w:pPr>
      <w:r w:rsidRPr="00457685">
        <w:rPr>
          <w:b/>
          <w:color w:val="FF0000"/>
        </w:rPr>
        <w:t>Единый экстренный канал помощи для любых операторов</w:t>
      </w:r>
      <w:r w:rsidR="008A2815" w:rsidRPr="00457685">
        <w:rPr>
          <w:b/>
          <w:color w:val="FF0000"/>
        </w:rPr>
        <w:t xml:space="preserve"> </w:t>
      </w:r>
      <w:r w:rsidRPr="00457685">
        <w:rPr>
          <w:b/>
          <w:color w:val="FF0000"/>
        </w:rPr>
        <w:t>мобильной связи 112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>В ситуации 3.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</w:pPr>
      <w:r w:rsidRPr="005A75BB">
        <w:t>Перечень ликвидированных организаций либо организаций</w:t>
      </w:r>
      <w:r w:rsidRPr="005A75BB">
        <w:rPr>
          <w:b/>
          <w:bCs/>
          <w:i/>
          <w:iCs/>
        </w:rPr>
        <w:t xml:space="preserve">, </w:t>
      </w:r>
      <w:r w:rsidRPr="005A75BB">
        <w:t>чья</w:t>
      </w:r>
      <w:r w:rsidR="008A2815">
        <w:t xml:space="preserve"> </w:t>
      </w:r>
      <w:r w:rsidRPr="005A75BB">
        <w:t>деятельность запрещена на территории Российской Федерации решением суда</w:t>
      </w:r>
      <w:r w:rsidRPr="005A75BB">
        <w:rPr>
          <w:b/>
          <w:bCs/>
          <w:i/>
          <w:iCs/>
        </w:rPr>
        <w:t>,</w:t>
      </w:r>
      <w:r w:rsidR="008A2815">
        <w:rPr>
          <w:b/>
          <w:bCs/>
          <w:i/>
          <w:iCs/>
        </w:rPr>
        <w:t xml:space="preserve"> </w:t>
      </w:r>
      <w:r w:rsidRPr="005A75BB">
        <w:t>помещен на сайте Министерства юстиции РФ</w:t>
      </w:r>
    </w:p>
    <w:p w:rsidR="005A75BB" w:rsidRPr="005A75BB" w:rsidRDefault="008A2815" w:rsidP="005A75BB">
      <w:pPr>
        <w:autoSpaceDE w:val="0"/>
        <w:autoSpaceDN w:val="0"/>
        <w:adjustRightInd w:val="0"/>
        <w:jc w:val="both"/>
      </w:pPr>
      <w:hyperlink r:id="rId5" w:history="1">
        <w:r w:rsidRPr="008B74A5">
          <w:rPr>
            <w:rStyle w:val="a3"/>
            <w:b/>
            <w:bCs/>
            <w:i/>
            <w:iCs/>
          </w:rPr>
          <w:t>http://minjust.ru/ru/nko/perechen_zapret</w:t>
        </w:r>
      </w:hyperlink>
      <w:r w:rsidR="005A75BB" w:rsidRPr="005A75BB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5A75BB" w:rsidRPr="005A75BB">
        <w:t>Необходимо выяснить, от какой религиозной или общественной организации</w:t>
      </w:r>
      <w:r>
        <w:t xml:space="preserve"> </w:t>
      </w:r>
      <w:r w:rsidR="005A75BB" w:rsidRPr="005A75BB">
        <w:t>осуществляется обращение, выяснить и зафиксировать личные данные лица (ФИО,</w:t>
      </w:r>
      <w:r>
        <w:t xml:space="preserve"> </w:t>
      </w:r>
      <w:r w:rsidR="005A75BB" w:rsidRPr="005A75BB">
        <w:t xml:space="preserve">паспортные данные), зафиксировать на фото, виде или </w:t>
      </w:r>
      <w:proofErr w:type="spellStart"/>
      <w:r w:rsidR="005A75BB" w:rsidRPr="005A75BB">
        <w:t>аудионосители</w:t>
      </w:r>
      <w:proofErr w:type="spellEnd"/>
      <w:r w:rsidR="005A75BB" w:rsidRPr="005A75BB">
        <w:t xml:space="preserve"> личность</w:t>
      </w:r>
      <w:r>
        <w:t xml:space="preserve"> </w:t>
      </w:r>
      <w:r w:rsidR="005A75BB" w:rsidRPr="005A75BB">
        <w:t>представителя, его обращения к гражданам, составить перечень свидетелей таких</w:t>
      </w:r>
      <w:r>
        <w:t xml:space="preserve"> </w:t>
      </w:r>
      <w:r w:rsidR="005A75BB" w:rsidRPr="005A75BB">
        <w:t>фактов.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  <w:rPr>
          <w:b/>
          <w:bCs/>
        </w:rPr>
      </w:pPr>
      <w:r w:rsidRPr="005A75BB">
        <w:t>О фактах рекомендуется незамедлительно сообщить</w:t>
      </w:r>
      <w:r w:rsidRPr="005A75BB">
        <w:rPr>
          <w:b/>
          <w:bCs/>
        </w:rPr>
        <w:t>:</w:t>
      </w:r>
    </w:p>
    <w:p w:rsidR="005A75BB" w:rsidRPr="005A75BB" w:rsidRDefault="005A75BB" w:rsidP="005A75B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A75BB">
        <w:rPr>
          <w:b/>
          <w:bCs/>
          <w:i/>
          <w:iCs/>
        </w:rPr>
        <w:t xml:space="preserve">- </w:t>
      </w:r>
      <w:r w:rsidRPr="005A75BB">
        <w:t>в правоохранительные органы по телефонам</w:t>
      </w:r>
      <w:r w:rsidRPr="005A75BB">
        <w:rPr>
          <w:b/>
          <w:bCs/>
          <w:i/>
          <w:iCs/>
        </w:rPr>
        <w:t>:</w:t>
      </w:r>
    </w:p>
    <w:p w:rsidR="005A75BB" w:rsidRPr="00457685" w:rsidRDefault="005A75BB" w:rsidP="008A2815">
      <w:pPr>
        <w:autoSpaceDE w:val="0"/>
        <w:autoSpaceDN w:val="0"/>
        <w:adjustRightInd w:val="0"/>
        <w:jc w:val="both"/>
        <w:rPr>
          <w:b/>
          <w:color w:val="FF0000"/>
        </w:rPr>
      </w:pPr>
      <w:r w:rsidRPr="00457685">
        <w:rPr>
          <w:b/>
          <w:color w:val="FF0000"/>
        </w:rPr>
        <w:t>Единый экстренный канал помощи для любых операторов</w:t>
      </w:r>
      <w:r w:rsidR="008A2815" w:rsidRPr="00457685">
        <w:rPr>
          <w:b/>
          <w:color w:val="FF0000"/>
        </w:rPr>
        <w:t xml:space="preserve"> </w:t>
      </w:r>
      <w:r w:rsidRPr="00457685">
        <w:rPr>
          <w:b/>
          <w:color w:val="FF0000"/>
        </w:rPr>
        <w:t>мобильной связи 112</w:t>
      </w:r>
    </w:p>
    <w:p w:rsidR="008A2815" w:rsidRPr="005A75BB" w:rsidRDefault="008A2815" w:rsidP="008A2815">
      <w:pPr>
        <w:autoSpaceDE w:val="0"/>
        <w:autoSpaceDN w:val="0"/>
        <w:adjustRightInd w:val="0"/>
        <w:jc w:val="both"/>
      </w:pPr>
    </w:p>
    <w:p w:rsidR="005A75BB" w:rsidRPr="008A2815" w:rsidRDefault="005A75BB" w:rsidP="005A75BB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  <w:r w:rsidRPr="008A2815">
        <w:rPr>
          <w:b/>
          <w:color w:val="FF0000"/>
        </w:rPr>
        <w:t>В мире существует множество религий</w:t>
      </w:r>
      <w:r w:rsidRPr="008A2815">
        <w:rPr>
          <w:b/>
          <w:bCs/>
          <w:i/>
          <w:iCs/>
          <w:color w:val="FF0000"/>
        </w:rPr>
        <w:t xml:space="preserve">, </w:t>
      </w:r>
      <w:r w:rsidRPr="008A2815">
        <w:rPr>
          <w:b/>
          <w:color w:val="FF0000"/>
        </w:rPr>
        <w:t>учений и религиозных идей</w:t>
      </w:r>
      <w:r w:rsidRPr="008A2815">
        <w:rPr>
          <w:b/>
          <w:bCs/>
          <w:i/>
          <w:iCs/>
          <w:color w:val="FF0000"/>
        </w:rPr>
        <w:t>.</w:t>
      </w:r>
    </w:p>
    <w:p w:rsidR="005A75BB" w:rsidRPr="008A2815" w:rsidRDefault="005A75BB" w:rsidP="005A75BB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  <w:r w:rsidRPr="008A2815">
        <w:rPr>
          <w:b/>
          <w:color w:val="FF0000"/>
        </w:rPr>
        <w:t xml:space="preserve">Веротерпимость </w:t>
      </w:r>
      <w:r w:rsidRPr="008A2815">
        <w:rPr>
          <w:b/>
          <w:bCs/>
          <w:i/>
          <w:iCs/>
          <w:color w:val="FF0000"/>
        </w:rPr>
        <w:t xml:space="preserve">- </w:t>
      </w:r>
      <w:r w:rsidRPr="008A2815">
        <w:rPr>
          <w:b/>
          <w:color w:val="FF0000"/>
        </w:rPr>
        <w:t>это признание права на существование и исповедание</w:t>
      </w:r>
      <w:r w:rsidR="008A2815" w:rsidRPr="008A2815">
        <w:rPr>
          <w:b/>
          <w:color w:val="FF0000"/>
        </w:rPr>
        <w:t xml:space="preserve"> </w:t>
      </w:r>
      <w:r w:rsidRPr="008A2815">
        <w:rPr>
          <w:b/>
          <w:color w:val="FF0000"/>
        </w:rPr>
        <w:t>любой религии</w:t>
      </w:r>
      <w:r w:rsidRPr="008A2815">
        <w:rPr>
          <w:b/>
          <w:bCs/>
          <w:i/>
          <w:iCs/>
          <w:color w:val="FF0000"/>
        </w:rPr>
        <w:t xml:space="preserve">, </w:t>
      </w:r>
      <w:r w:rsidRPr="008A2815">
        <w:rPr>
          <w:b/>
          <w:color w:val="FF0000"/>
        </w:rPr>
        <w:t>терпимость к ее свободному исповеданию</w:t>
      </w:r>
      <w:r w:rsidRPr="008A2815">
        <w:rPr>
          <w:b/>
          <w:bCs/>
          <w:i/>
          <w:iCs/>
          <w:color w:val="FF0000"/>
        </w:rPr>
        <w:t xml:space="preserve">, </w:t>
      </w:r>
      <w:r w:rsidRPr="008A2815">
        <w:rPr>
          <w:b/>
          <w:color w:val="FF0000"/>
        </w:rPr>
        <w:t>уважительное</w:t>
      </w:r>
      <w:r w:rsidR="008A2815" w:rsidRPr="008A2815">
        <w:rPr>
          <w:b/>
          <w:color w:val="FF0000"/>
        </w:rPr>
        <w:t xml:space="preserve"> </w:t>
      </w:r>
      <w:r w:rsidRPr="008A2815">
        <w:rPr>
          <w:b/>
          <w:color w:val="FF0000"/>
        </w:rPr>
        <w:t>отношение к представителям всех верований</w:t>
      </w:r>
      <w:r w:rsidRPr="008A2815">
        <w:rPr>
          <w:b/>
          <w:bCs/>
          <w:i/>
          <w:iCs/>
          <w:color w:val="FF0000"/>
        </w:rPr>
        <w:t>.</w:t>
      </w:r>
    </w:p>
    <w:p w:rsidR="005A75BB" w:rsidRPr="008A2815" w:rsidRDefault="005A75BB" w:rsidP="008A2815">
      <w:pPr>
        <w:autoSpaceDE w:val="0"/>
        <w:autoSpaceDN w:val="0"/>
        <w:adjustRightInd w:val="0"/>
        <w:jc w:val="both"/>
        <w:rPr>
          <w:b/>
          <w:color w:val="FF0000"/>
        </w:rPr>
      </w:pPr>
      <w:r w:rsidRPr="008A2815">
        <w:rPr>
          <w:b/>
          <w:color w:val="FF0000"/>
        </w:rPr>
        <w:t>Но Мы не должны терпимо относиться к проявлениям экстремизма в</w:t>
      </w:r>
      <w:r w:rsidR="008A2815" w:rsidRPr="008A2815">
        <w:rPr>
          <w:b/>
          <w:color w:val="FF0000"/>
        </w:rPr>
        <w:t xml:space="preserve"> </w:t>
      </w:r>
      <w:r w:rsidRPr="008A2815">
        <w:rPr>
          <w:b/>
          <w:color w:val="FF0000"/>
        </w:rPr>
        <w:t>любых его проявлениях</w:t>
      </w:r>
      <w:r w:rsidRPr="008A2815">
        <w:rPr>
          <w:b/>
          <w:bCs/>
          <w:i/>
          <w:iCs/>
          <w:color w:val="FF0000"/>
        </w:rPr>
        <w:t>.</w:t>
      </w:r>
    </w:p>
    <w:sectPr w:rsidR="005A75BB" w:rsidRPr="008A2815" w:rsidSect="005A75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75BB"/>
    <w:rsid w:val="000536C9"/>
    <w:rsid w:val="002C4187"/>
    <w:rsid w:val="00386C5C"/>
    <w:rsid w:val="00457685"/>
    <w:rsid w:val="005A75BB"/>
    <w:rsid w:val="008A2815"/>
    <w:rsid w:val="009062DB"/>
    <w:rsid w:val="00B37A02"/>
    <w:rsid w:val="00B6642C"/>
    <w:rsid w:val="00C31745"/>
    <w:rsid w:val="00E76421"/>
    <w:rsid w:val="00EB22DD"/>
    <w:rsid w:val="00FB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just.ru/ru/nko/perechen_zapret" TargetMode="External"/><Relationship Id="rId4" Type="http://schemas.openxmlformats.org/officeDocument/2006/relationships/hyperlink" Target="http://minjust.ru/ru/extremist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2018-11-08T12:51:00Z</dcterms:created>
  <dcterms:modified xsi:type="dcterms:W3CDTF">2018-11-08T12:58:00Z</dcterms:modified>
</cp:coreProperties>
</file>