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7E" w:rsidRDefault="00F0187E" w:rsidP="00471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82892B" wp14:editId="09D53029">
            <wp:simplePos x="0" y="0"/>
            <wp:positionH relativeFrom="column">
              <wp:posOffset>-302260</wp:posOffset>
            </wp:positionH>
            <wp:positionV relativeFrom="paragraph">
              <wp:posOffset>151765</wp:posOffset>
            </wp:positionV>
            <wp:extent cx="6646545" cy="9389745"/>
            <wp:effectExtent l="0" t="0" r="0" b="0"/>
            <wp:wrapTight wrapText="bothSides">
              <wp:wrapPolygon edited="0">
                <wp:start x="0" y="0"/>
                <wp:lineTo x="0" y="21561"/>
                <wp:lineTo x="21544" y="21561"/>
                <wp:lineTo x="21544" y="0"/>
                <wp:lineTo x="0" y="0"/>
              </wp:wrapPolygon>
            </wp:wrapTight>
            <wp:docPr id="1" name="Рисунок 1" descr="C:\Users\User\Desktop\Шамилю\террор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милю\террор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3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982" w:rsidRPr="0091557C" w:rsidRDefault="0091557C" w:rsidP="00EE799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Программы</w:t>
      </w:r>
    </w:p>
    <w:p w:rsidR="0091557C" w:rsidRPr="0091557C" w:rsidRDefault="00222982" w:rsidP="00EE7991">
      <w:pPr>
        <w:shd w:val="clear" w:color="auto" w:fill="FFFFFF"/>
        <w:spacing w:after="0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1557C" w:rsidRPr="0091557C">
        <w:rPr>
          <w:rFonts w:ascii="Times New Roman" w:hAnsi="Times New Roman" w:cs="Times New Roman"/>
          <w:b/>
          <w:sz w:val="28"/>
          <w:szCs w:val="28"/>
        </w:rPr>
        <w:t xml:space="preserve">Профилактика идеологии терроризма и экстремизма </w:t>
      </w:r>
    </w:p>
    <w:p w:rsidR="00222982" w:rsidRPr="0091557C" w:rsidRDefault="0091557C" w:rsidP="00EE799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hAnsi="Times New Roman" w:cs="Times New Roman"/>
          <w:b/>
          <w:sz w:val="28"/>
          <w:szCs w:val="28"/>
        </w:rPr>
        <w:t>среди обучающихся</w:t>
      </w:r>
      <w:r w:rsidR="00222982" w:rsidRPr="0091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22982" w:rsidRDefault="00222982" w:rsidP="00EE799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1557C" w:rsidRPr="0091557C" w:rsidRDefault="0091557C" w:rsidP="00EE79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Программы</w:t>
      </w:r>
      <w:r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«Противодействие экстремизму и профилактика терроризма в школе»</w:t>
      </w:r>
    </w:p>
    <w:p w:rsidR="0091557C" w:rsidRDefault="0091557C" w:rsidP="00EE799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57C" w:rsidRDefault="0091557C" w:rsidP="00EE799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Разработчики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1557C" w:rsidRDefault="0091557C" w:rsidP="00EE79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директора МБОУ «СОШ № 9»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Селимханова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</w:t>
      </w:r>
    </w:p>
    <w:p w:rsidR="0091557C" w:rsidRPr="0091557C" w:rsidRDefault="0091557C" w:rsidP="00EE79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ВР </w:t>
      </w:r>
      <w:proofErr w:type="spellStart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Бадрудинова</w:t>
      </w:r>
      <w:proofErr w:type="spellEnd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</w:p>
    <w:p w:rsidR="0091557C" w:rsidRPr="0091557C" w:rsidRDefault="0091557C" w:rsidP="00EE79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  <w:proofErr w:type="spellStart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Вагабова</w:t>
      </w:r>
      <w:proofErr w:type="spellEnd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</w:p>
    <w:p w:rsidR="0091557C" w:rsidRPr="0091557C" w:rsidRDefault="0091557C" w:rsidP="00EE7991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</w:t>
      </w:r>
      <w:proofErr w:type="spellStart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Дибирова</w:t>
      </w:r>
      <w:proofErr w:type="spellEnd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</w:t>
      </w:r>
    </w:p>
    <w:p w:rsidR="00CF676D" w:rsidRDefault="00CF676D" w:rsidP="00CF676D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принятия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F676D" w:rsidRPr="00CF676D" w:rsidRDefault="00CF676D" w:rsidP="00CF67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6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91557C" w:rsidRDefault="0091557C" w:rsidP="00EE7991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b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9B631E">
        <w:rPr>
          <w:rFonts w:ascii="Times New Roman" w:hAnsi="Times New Roman" w:cs="Times New Roman"/>
          <w:sz w:val="28"/>
          <w:szCs w:val="28"/>
        </w:rPr>
        <w:t>: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434343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>- федеральный закон РФ от 06.03.2006 г. № 35–ФЗ «О противодействии терроризму»;</w:t>
      </w:r>
      <w:r w:rsidRPr="009B631E">
        <w:rPr>
          <w:rFonts w:ascii="Times New Roman" w:hAnsi="Times New Roman" w:cs="Times New Roman"/>
          <w:color w:val="434343"/>
          <w:sz w:val="28"/>
          <w:szCs w:val="28"/>
        </w:rPr>
        <w:t> 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                от 29 мая 2020 г.; 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</w:t>
      </w:r>
      <w:r w:rsidRPr="009B631E">
        <w:rPr>
          <w:rFonts w:ascii="Times New Roman" w:hAnsi="Times New Roman" w:cs="Times New Roman"/>
          <w:sz w:val="28"/>
          <w:szCs w:val="28"/>
        </w:rPr>
        <w:lastRenderedPageBreak/>
        <w:t xml:space="preserve">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9B631E">
        <w:rPr>
          <w:rFonts w:ascii="Times New Roman" w:hAnsi="Times New Roman" w:cs="Times New Roman"/>
          <w:color w:val="000000"/>
          <w:sz w:val="17"/>
          <w:szCs w:val="17"/>
        </w:rPr>
        <w:t xml:space="preserve">  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B631E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9B631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B631E">
        <w:rPr>
          <w:rFonts w:ascii="Times New Roman" w:hAnsi="Times New Roman" w:cs="Times New Roman"/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9B631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B631E">
        <w:rPr>
          <w:rFonts w:ascii="Times New Roman" w:hAnsi="Times New Roman" w:cs="Times New Roman"/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9B631E">
        <w:rPr>
          <w:rFonts w:ascii="Times New Roman" w:hAnsi="Times New Roman" w:cs="Times New Roman"/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Республики Дагестан от                     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851C65" w:rsidRPr="009B631E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B631E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9B631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B631E">
        <w:rPr>
          <w:rFonts w:ascii="Times New Roman" w:hAnsi="Times New Roman" w:cs="Times New Roman"/>
          <w:sz w:val="28"/>
          <w:szCs w:val="28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851C65" w:rsidRPr="00CF676D" w:rsidRDefault="00851C65" w:rsidP="00851C6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631E">
        <w:rPr>
          <w:rFonts w:ascii="Times New Roman" w:hAnsi="Times New Roman" w:cs="Times New Roman"/>
          <w:sz w:val="28"/>
          <w:szCs w:val="28"/>
        </w:rPr>
        <w:t xml:space="preserve">- план мероприятий МО по профилактике идеологии терроризма и экстремизма </w:t>
      </w:r>
      <w:r w:rsidR="00CF676D">
        <w:rPr>
          <w:rFonts w:ascii="Times New Roman" w:hAnsi="Times New Roman" w:cs="Times New Roman"/>
          <w:sz w:val="28"/>
          <w:szCs w:val="28"/>
        </w:rPr>
        <w:t>(</w:t>
      </w:r>
      <w:r w:rsidR="00CF676D" w:rsidRPr="00CF676D">
        <w:rPr>
          <w:rFonts w:ascii="Times New Roman" w:hAnsi="Times New Roman" w:cs="Times New Roman"/>
          <w:sz w:val="28"/>
          <w:szCs w:val="28"/>
        </w:rPr>
        <w:t>Приказ № 64-а от 26.03.2019 г. «О реализации комплексного Плана противодействия идеологии терроризма в г. Каспийск на 2019-2023 годы»</w:t>
      </w:r>
      <w:r w:rsidR="00CF676D">
        <w:rPr>
          <w:rFonts w:ascii="Times New Roman" w:hAnsi="Times New Roman" w:cs="Times New Roman"/>
          <w:sz w:val="28"/>
          <w:szCs w:val="28"/>
        </w:rPr>
        <w:t>).</w:t>
      </w:r>
    </w:p>
    <w:p w:rsidR="00851C65" w:rsidRDefault="00851C65" w:rsidP="00EE7991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03A4" w:rsidRDefault="00CF676D" w:rsidP="00EE7991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</w:t>
      </w:r>
      <w:r w:rsidR="0091557C"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  <w:r w:rsidR="0091557C"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B03A4" w:rsidRDefault="00AB03A4" w:rsidP="00EE7991">
      <w:pPr>
        <w:pStyle w:val="a8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1557C" w:rsidRPr="00AB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антитеррористической деятельности, противодействие возможным фактам проя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терроризма и экстремизма;</w:t>
      </w:r>
      <w:r w:rsidR="0091557C" w:rsidRPr="00AB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03A4" w:rsidRPr="00AB03A4" w:rsidRDefault="00AB03A4" w:rsidP="00EE7991">
      <w:pPr>
        <w:pStyle w:val="a8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A4">
        <w:rPr>
          <w:rFonts w:ascii="Times New Roman" w:hAnsi="Times New Roman" w:cs="Times New Roman"/>
          <w:sz w:val="28"/>
          <w:szCs w:val="28"/>
        </w:rPr>
        <w:t>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организации;</w:t>
      </w:r>
    </w:p>
    <w:p w:rsidR="0091557C" w:rsidRPr="00AB03A4" w:rsidRDefault="0091557C" w:rsidP="00EE7991">
      <w:pPr>
        <w:pStyle w:val="a8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91557C" w:rsidRDefault="0091557C" w:rsidP="00EE7991">
      <w:pPr>
        <w:tabs>
          <w:tab w:val="left" w:pos="25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557C" w:rsidRPr="0091557C" w:rsidRDefault="0091557C" w:rsidP="00EE7991">
      <w:pPr>
        <w:tabs>
          <w:tab w:val="left" w:pos="25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</w:t>
      </w:r>
      <w:r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2E5DD1" w:rsidRPr="002E5DD1" w:rsidRDefault="002E5DD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DD1">
        <w:rPr>
          <w:rFonts w:ascii="Times New Roman" w:hAnsi="Times New Roman" w:cs="Times New Roman"/>
          <w:sz w:val="28"/>
          <w:szCs w:val="28"/>
        </w:rPr>
        <w:t>проведение комплекса мер, направленных на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E5DD1">
        <w:rPr>
          <w:rFonts w:ascii="Times New Roman" w:hAnsi="Times New Roman" w:cs="Times New Roman"/>
          <w:sz w:val="28"/>
          <w:szCs w:val="28"/>
        </w:rPr>
        <w:t>рограммы;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культуры толерантно</w:t>
      </w:r>
      <w:r w:rsidR="00F71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 межнационального согласия;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остижение необходимого уровня правовой культуры учащихся как основы толерантного сознания и поведения.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межведомственного взаимодействия по профилактике терроризма и экстремизма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1121" w:rsidRPr="00431121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121">
        <w:rPr>
          <w:rFonts w:ascii="Times New Roman" w:hAnsi="Times New Roman" w:cs="Times New Roman"/>
          <w:sz w:val="28"/>
          <w:szCs w:val="28"/>
        </w:rPr>
        <w:t>привлечение институтов гражданского общества к участию в работе по профилактике идеологии терроризма и экстремизма;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воспитательной, пропагандистской работы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557C" w:rsidRPr="0091557C" w:rsidRDefault="00431121" w:rsidP="00EE7991">
      <w:pPr>
        <w:numPr>
          <w:ilvl w:val="0"/>
          <w:numId w:val="11"/>
        </w:numPr>
        <w:tabs>
          <w:tab w:val="left" w:pos="257"/>
        </w:tabs>
        <w:spacing w:after="0"/>
        <w:ind w:left="69" w:hanging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волонтёрского движения по реализации мероприятий, противодействующих молодёжному экстремизму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557C" w:rsidRPr="0091557C" w:rsidRDefault="0091557C" w:rsidP="00431121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занятости </w:t>
      </w:r>
      <w:proofErr w:type="gramStart"/>
      <w:r w:rsidR="0043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внеурочное время</w:t>
      </w:r>
    </w:p>
    <w:p w:rsidR="00431121" w:rsidRDefault="00431121" w:rsidP="00EE799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D4E" w:rsidRPr="00683D4E" w:rsidRDefault="00683D4E" w:rsidP="00683D4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D4E">
        <w:rPr>
          <w:rFonts w:ascii="Times New Roman" w:hAnsi="Times New Roman" w:cs="Times New Roman"/>
          <w:b/>
          <w:sz w:val="28"/>
          <w:szCs w:val="28"/>
        </w:rPr>
        <w:t>Этапы и сроки реализации Программы:</w:t>
      </w:r>
    </w:p>
    <w:p w:rsidR="00683D4E" w:rsidRPr="00683D4E" w:rsidRDefault="00683D4E" w:rsidP="00683D4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D4E">
        <w:rPr>
          <w:rFonts w:ascii="Times New Roman" w:hAnsi="Times New Roman" w:cs="Times New Roman"/>
          <w:b/>
          <w:sz w:val="28"/>
          <w:szCs w:val="28"/>
        </w:rPr>
        <w:tab/>
      </w:r>
      <w:r w:rsidRPr="00683D4E">
        <w:rPr>
          <w:rFonts w:ascii="Times New Roman" w:hAnsi="Times New Roman" w:cs="Times New Roman"/>
          <w:sz w:val="28"/>
          <w:szCs w:val="28"/>
        </w:rPr>
        <w:t>Программа реализуется в один этап, в течение 2021 года.</w:t>
      </w:r>
    </w:p>
    <w:p w:rsidR="00683D4E" w:rsidRPr="00683D4E" w:rsidRDefault="00683D4E" w:rsidP="00683D4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3D4E" w:rsidRPr="00683D4E" w:rsidRDefault="00683D4E" w:rsidP="00683D4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D4E">
        <w:rPr>
          <w:rFonts w:ascii="Times New Roman" w:hAnsi="Times New Roman" w:cs="Times New Roman"/>
          <w:b/>
          <w:sz w:val="28"/>
          <w:szCs w:val="28"/>
        </w:rPr>
        <w:t>Источники финансирования:</w:t>
      </w:r>
    </w:p>
    <w:p w:rsidR="00683D4E" w:rsidRPr="00683D4E" w:rsidRDefault="00683D4E" w:rsidP="00683D4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D4E">
        <w:rPr>
          <w:rFonts w:ascii="Times New Roman" w:hAnsi="Times New Roman" w:cs="Times New Roman"/>
          <w:sz w:val="28"/>
          <w:szCs w:val="28"/>
        </w:rPr>
        <w:tab/>
        <w:t>внебюджетные источники</w:t>
      </w:r>
    </w:p>
    <w:p w:rsidR="00C70DC8" w:rsidRPr="00222982" w:rsidRDefault="00C70DC8" w:rsidP="00C70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20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Характеристика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проблемы,</w:t>
      </w:r>
    </w:p>
    <w:p w:rsidR="00C70DC8" w:rsidRPr="00222982" w:rsidRDefault="00C70DC8" w:rsidP="00C70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на </w:t>
      </w:r>
      <w:proofErr w:type="gram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решение</w:t>
      </w:r>
      <w:proofErr w:type="gramEnd"/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которой направлена Программа</w:t>
      </w:r>
    </w:p>
    <w:p w:rsidR="00C70DC8" w:rsidRDefault="00C70DC8" w:rsidP="00C70D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DC8" w:rsidRPr="002C3534" w:rsidRDefault="00C70DC8" w:rsidP="00C70D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C70DC8" w:rsidRPr="00BC6D3D" w:rsidRDefault="00C70DC8" w:rsidP="00C70D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C70DC8" w:rsidRPr="00BC6D3D" w:rsidRDefault="00C70DC8" w:rsidP="00C70DC8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6D3D">
        <w:rPr>
          <w:rFonts w:ascii="Times New Roman" w:hAnsi="Times New Roman" w:cs="Times New Roman"/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BC6D3D">
        <w:rPr>
          <w:rFonts w:ascii="Times New Roman" w:hAnsi="Times New Roman" w:cs="Times New Roman"/>
          <w:sz w:val="28"/>
          <w:szCs w:val="28"/>
        </w:rPr>
        <w:t>экстремисткими</w:t>
      </w:r>
      <w:proofErr w:type="spellEnd"/>
      <w:r w:rsidRPr="00BC6D3D">
        <w:rPr>
          <w:rFonts w:ascii="Times New Roman" w:hAnsi="Times New Roman" w:cs="Times New Roman"/>
          <w:sz w:val="28"/>
          <w:szCs w:val="28"/>
        </w:rPr>
        <w:t xml:space="preserve"> проявлениями, продолжает сохраняться угроза безопасности населению. 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</w:t>
      </w:r>
    </w:p>
    <w:p w:rsidR="00C70DC8" w:rsidRPr="002C3534" w:rsidRDefault="00C70DC8" w:rsidP="00C70D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мультикультурализма</w:t>
      </w:r>
      <w:proofErr w:type="spellEnd"/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ценностей многонационального российского общества, соблюдения прав и свобод человека, поддержание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жнационального мира и согласия, а так же на укрепление основ и методов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формирования толерантного сознания и поведения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 9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C70DC8" w:rsidRPr="002C3534" w:rsidRDefault="00C70DC8" w:rsidP="00C70D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уделяется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пропагандистск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2C3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70DC8" w:rsidRDefault="00C70DC8" w:rsidP="00C70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F4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</w:t>
      </w:r>
      <w:r w:rsidRPr="0047134A">
        <w:rPr>
          <w:rFonts w:ascii="Times New Roman" w:hAnsi="Times New Roman" w:cs="Times New Roman"/>
          <w:sz w:val="28"/>
          <w:szCs w:val="28"/>
        </w:rPr>
        <w:t xml:space="preserve">органов правоохранительного блока, </w:t>
      </w:r>
      <w:r w:rsidRPr="00594BF4">
        <w:rPr>
          <w:rFonts w:ascii="Times New Roman" w:hAnsi="Times New Roman" w:cs="Times New Roman"/>
          <w:sz w:val="28"/>
          <w:szCs w:val="28"/>
        </w:rPr>
        <w:t xml:space="preserve">другими институтами </w:t>
      </w:r>
      <w:r w:rsidRPr="00594BF4">
        <w:rPr>
          <w:rFonts w:ascii="Times New Roman" w:hAnsi="Times New Roman" w:cs="Times New Roman"/>
          <w:sz w:val="28"/>
          <w:szCs w:val="28"/>
        </w:rPr>
        <w:lastRenderedPageBreak/>
        <w:t>гражданского о</w:t>
      </w:r>
      <w:r>
        <w:rPr>
          <w:rFonts w:ascii="Times New Roman" w:hAnsi="Times New Roman" w:cs="Times New Roman"/>
          <w:sz w:val="28"/>
          <w:szCs w:val="28"/>
        </w:rPr>
        <w:t>бщества и отдельными гражданами,</w:t>
      </w:r>
      <w:r w:rsidRPr="009370FF">
        <w:rPr>
          <w:rFonts w:ascii="Times New Roman" w:hAnsi="Times New Roman" w:cs="Times New Roman"/>
          <w:sz w:val="28"/>
          <w:szCs w:val="28"/>
        </w:rPr>
        <w:t xml:space="preserve"> </w:t>
      </w:r>
      <w:r w:rsidRPr="0047134A">
        <w:rPr>
          <w:rFonts w:ascii="Times New Roman" w:hAnsi="Times New Roman" w:cs="Times New Roman"/>
          <w:sz w:val="28"/>
          <w:szCs w:val="28"/>
        </w:rPr>
        <w:t xml:space="preserve">а также средств массовой информации.  </w:t>
      </w:r>
    </w:p>
    <w:p w:rsidR="00E1019B" w:rsidRDefault="00E1019B" w:rsidP="00E1019B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7D95">
        <w:rPr>
          <w:rFonts w:ascii="Times New Roman" w:hAnsi="Times New Roman" w:cs="Times New Roman"/>
          <w:sz w:val="28"/>
          <w:szCs w:val="28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CF7D95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CF7D95">
        <w:rPr>
          <w:rFonts w:ascii="Times New Roman" w:hAnsi="Times New Roman" w:cs="Times New Roman"/>
          <w:sz w:val="28"/>
          <w:szCs w:val="28"/>
        </w:rPr>
        <w:t xml:space="preserve"> обучающихся системными методами.</w:t>
      </w:r>
    </w:p>
    <w:p w:rsidR="00A82BD0" w:rsidRDefault="00A82BD0" w:rsidP="00A82B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Анализ работы по профилактике идеологии терроризма и экстремизма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«</w:t>
      </w:r>
      <w:r w:rsidRPr="00160F2A">
        <w:rPr>
          <w:rFonts w:ascii="Times New Roman" w:hAnsi="Times New Roman" w:cs="Times New Roman"/>
          <w:b/>
          <w:sz w:val="28"/>
          <w:szCs w:val="28"/>
        </w:rPr>
        <w:t>СОШ № 9»</w:t>
      </w:r>
      <w:r w:rsidRPr="00160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2020-2021 учебный год</w:t>
      </w:r>
    </w:p>
    <w:p w:rsidR="00A82BD0" w:rsidRDefault="00A82BD0" w:rsidP="00A82B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BD0" w:rsidRPr="004C0C2E" w:rsidRDefault="00A82BD0" w:rsidP="00A82B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МБОУ «СОШ № 9» ведется работа по формированию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негативного отношения к таким опасным явлениям в обществе, как экстремизм и терроризм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пропагандистск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толерантного отношения к многообразию религиозных направлений, культурных, языковых и национальных традиций.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В школе систематически проводятся классные часы, беседы, круглые столы. Приглашаются гости на мероприятия, направленные на укрепления сознания и стойкой гражданской позиции, чувства патриотизма и негативное отношение к экстремизму и терроризму. </w:t>
      </w:r>
      <w:r>
        <w:rPr>
          <w:rFonts w:ascii="Times New Roman" w:eastAsia="Calibri" w:hAnsi="Times New Roman" w:cs="Times New Roman"/>
          <w:sz w:val="28"/>
          <w:szCs w:val="28"/>
        </w:rPr>
        <w:t>Примерная т</w:t>
      </w: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ематика классных часов: 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Что такое терроризм»,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hanging="114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«Терроризм в России», 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«Противодействие терроризму»,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«Статистика террористических актов на территории РФ», 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«Хроника терроризма в России. Захваты заложников. Взрывы», 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«Профилактика экстремизма и асоциального поведения среди подростков", </w:t>
      </w:r>
    </w:p>
    <w:p w:rsidR="00A82BD0" w:rsidRPr="004C0C2E" w:rsidRDefault="00A82BD0" w:rsidP="00A82BD0">
      <w:pPr>
        <w:numPr>
          <w:ilvl w:val="0"/>
          <w:numId w:val="26"/>
        </w:numPr>
        <w:tabs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0C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«Твоя безопасность в твоих руках»;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1 сентября проводится акция «Беслан</w:t>
      </w:r>
      <w:proofErr w:type="gramStart"/>
      <w:r w:rsidRPr="004C0C2E">
        <w:rPr>
          <w:rFonts w:ascii="Times New Roman" w:eastAsia="Calibri" w:hAnsi="Times New Roman" w:cs="Times New Roman"/>
          <w:sz w:val="28"/>
          <w:szCs w:val="28"/>
        </w:rPr>
        <w:t>… П</w:t>
      </w:r>
      <w:proofErr w:type="gramEnd"/>
      <w:r w:rsidRPr="004C0C2E">
        <w:rPr>
          <w:rFonts w:ascii="Times New Roman" w:eastAsia="Calibri" w:hAnsi="Times New Roman" w:cs="Times New Roman"/>
          <w:sz w:val="28"/>
          <w:szCs w:val="28"/>
        </w:rPr>
        <w:t>омним… Скорбим». В актовом зале собираются учащиеся, представители администрации города, администрация школы. Выступающие рассказывают о происшедшей трагедии в г. Беслан в 2004 году, показывается презентация и ролики тех событий. Мы должны помнить о подобных актах терроризма и стараться не допустить повторения.</w:t>
      </w:r>
    </w:p>
    <w:p w:rsidR="00A82BD0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2 сентября прошел Всероссийский урок ОБЖ. Во всех классах проводились инструктажи, беседы, показывались ролики и презентации тематической направленности.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сентября ежегодно проводится единый урок «День солидарности в борьбе с терроризмом».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нашей школе с 1 по 30 сентября прошел </w:t>
      </w:r>
      <w:r w:rsidRPr="004C0C2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Месячник безопасности</w:t>
      </w: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В рамках месячника был составлен план мероприятий, которые проводились практически ежедневно. Одно из направлений безопасности – антитеррористическое воспитание. Проводились классные часы, открытые </w:t>
      </w: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мероприятия, приглашались представители АТК, инспектор ПДН, представители МЧС, врач поликлиники. Учащимся рассказывали о мерах безопасности в различных ситуациях, о необходимости правильного поведения в случае опасности.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В рамках патриотического, антитеррористического воспитания проводятся мероприятия военной направленности, где ребята изучают историю, вспоминают исторические даты, Великую Отечественную войну, чтобы понять насколько серьезно и страшно, когда ведутся военные действия, когда страдает мирное население. Дни воинской славы тому яркий пример. Классные руководители, учителя истории готовят экскурсы в историю, показывают хронику военных лет. 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Беседы, инструктажи для школьников и сотрудников школы с участием представителей МЧС на тему: "Как вести себя в случае чрезвычайных ситуаций" прошли в течение сентября 2020 г. Представители МЧС рассказывали ребятам о возможных чрезвычайных ситуациях, как правильно вести себя при возникновении ЧС и как не поддаться панике, чтобы не навредить себе и окружающим.</w:t>
      </w:r>
      <w:r w:rsidRPr="004C0C2E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Инструктаж на тему: "Оказание первой медицинской помощи" </w:t>
      </w:r>
      <w:proofErr w:type="gramStart"/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прошел в старших классах провела</w:t>
      </w:r>
      <w:proofErr w:type="gramEnd"/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медработник школы 23 сентября 2020 г.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Беседы о терроризме запланированы воспитательным планом школы. В 5-11 классах проходят открытые классные часы с приглашением представителей АТК, городской администрации, отдела Просвещения </w:t>
      </w:r>
      <w:proofErr w:type="spellStart"/>
      <w:r w:rsidRPr="004C0C2E">
        <w:rPr>
          <w:rFonts w:ascii="Times New Roman" w:eastAsia="Calibri" w:hAnsi="Times New Roman" w:cs="Times New Roman"/>
          <w:sz w:val="28"/>
          <w:szCs w:val="28"/>
        </w:rPr>
        <w:t>Муфтията</w:t>
      </w:r>
      <w:proofErr w:type="spellEnd"/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 г. Каспийска.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Беседы на тему «Если ты приобрел друга в Интернете» проводятся на классных часах. Ребятам рассказывается о необходимых мерах предосторожности при общении с незнакомыми людьми.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hAnsi="Times New Roman" w:cs="Times New Roman"/>
          <w:sz w:val="28"/>
          <w:szCs w:val="28"/>
          <w:shd w:val="clear" w:color="auto" w:fill="FFFFFF"/>
        </w:rPr>
        <w:t>С 28 сентября по 4 октября в нашей школе проходила неделя информационной безопасности. Учащиеся 5-11 классов слушали беседы, смотрели ролики, проходили небольшие тесты на знание Правил безопасного поведения в интернете.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Классный час на тему «Работайте, братья» проходит в рамках профилактической работы против терроризма и экстремизма. В старших классах ребята сами готовят доклады, информацию о тех, кто отдал свою жизнь во имя мира и покоя в нашей стране, кто погиб в борьбе с террористами.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В память о погибших во время взрыва жилого дома в нашем городе 16 ноября 1996 года прошел Урок памяти и скорби. Не забыть подобных трагедий, которые уносят жизни ни в чем неповинных людей.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Старшеклассники в память о погибших Героях подготовили плакаты «Героями не рождаются. Героями становятся» ко Дню Героев Отечества, который отмечается 9 декабря.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Представители отдела Просвещения </w:t>
      </w:r>
      <w:proofErr w:type="spellStart"/>
      <w:r w:rsidRPr="004C0C2E">
        <w:rPr>
          <w:rFonts w:ascii="Times New Roman" w:eastAsia="Calibri" w:hAnsi="Times New Roman" w:cs="Times New Roman"/>
          <w:sz w:val="28"/>
          <w:szCs w:val="28"/>
        </w:rPr>
        <w:t>муфтията</w:t>
      </w:r>
      <w:proofErr w:type="spellEnd"/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  РД в г. Каспийске систематически посещают нашу школу с беседами на самые разные темы. Беседа о терроризме – одна из важных. Охват учащихся 5-11 классы. Беседы проходят в форме диалога, ребята активно выражают свое мнение и гражданскую позицию.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>27 января п</w:t>
      </w:r>
      <w:r w:rsidRPr="004C0C2E">
        <w:rPr>
          <w:rFonts w:ascii="Times New Roman" w:hAnsi="Times New Roman" w:cs="Times New Roman"/>
          <w:sz w:val="28"/>
          <w:szCs w:val="28"/>
          <w:shd w:val="clear" w:color="auto" w:fill="FFFFFF"/>
        </w:rPr>
        <w:t>рошли "Классные встречи" Морских Пехотинцев с Юнармейцами, и другими учащимися - в День воинской славы, ежегодно отмечаемый 27 января. Этот день вписан в историю государства как окончание одного из самых жестоких противостояний у северной столицы нашего государства. Наши гости, спросили ребят, что они знают о Блокаде Ленинграда, рассказали много исторических событий, связанных с этой знаменательной датой.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Беседы с представителями различных религиозных конфессий так же, </w:t>
      </w:r>
      <w:proofErr w:type="gramStart"/>
      <w:r w:rsidRPr="004C0C2E">
        <w:rPr>
          <w:rFonts w:ascii="Times New Roman" w:eastAsia="Calibri" w:hAnsi="Times New Roman" w:cs="Times New Roman"/>
          <w:sz w:val="28"/>
          <w:szCs w:val="28"/>
        </w:rPr>
        <w:t>приносят положительные результаты</w:t>
      </w:r>
      <w:proofErr w:type="gramEnd"/>
      <w:r w:rsidRPr="004C0C2E">
        <w:rPr>
          <w:rFonts w:ascii="Times New Roman" w:eastAsia="Calibri" w:hAnsi="Times New Roman" w:cs="Times New Roman"/>
          <w:sz w:val="28"/>
          <w:szCs w:val="28"/>
        </w:rPr>
        <w:t>, воспитывают толерантность и доброжелательное отношение ко всем, формируется уважительное отношение к иному мнению, другой культуре. Толерантность – это путь к миру. Так в январе прошло открытое мероприятие «</w:t>
      </w:r>
      <w:r w:rsidRPr="004C0C2E">
        <w:rPr>
          <w:rFonts w:ascii="Times New Roman" w:hAnsi="Times New Roman" w:cs="Times New Roman"/>
          <w:sz w:val="28"/>
          <w:szCs w:val="28"/>
        </w:rPr>
        <w:t xml:space="preserve">Толерантность и гармоничные межконфессиональные взаимоотношения» с участием представителей церкви г. Каспийска и </w:t>
      </w:r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отдела Просвещения </w:t>
      </w:r>
      <w:proofErr w:type="spellStart"/>
      <w:r w:rsidRPr="004C0C2E">
        <w:rPr>
          <w:rFonts w:ascii="Times New Roman" w:eastAsia="Calibri" w:hAnsi="Times New Roman" w:cs="Times New Roman"/>
          <w:sz w:val="28"/>
          <w:szCs w:val="28"/>
        </w:rPr>
        <w:t>муфтията</w:t>
      </w:r>
      <w:proofErr w:type="spellEnd"/>
      <w:r w:rsidRPr="004C0C2E">
        <w:rPr>
          <w:rFonts w:ascii="Times New Roman" w:eastAsia="Calibri" w:hAnsi="Times New Roman" w:cs="Times New Roman"/>
          <w:sz w:val="28"/>
          <w:szCs w:val="28"/>
        </w:rPr>
        <w:t xml:space="preserve">  РД в г. Каспийске.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 февраля был проведен открытый урок по окружающему миру "Опасные незнакомцы". 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 февраля прошло мероприятие, посвященное борьбе с терроризмом. Представители отдела Просвещения </w:t>
      </w:r>
      <w:proofErr w:type="spellStart"/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муфтията</w:t>
      </w:r>
      <w:proofErr w:type="spellEnd"/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города Каспийска пришли на встречу с ребятами. 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Единый урок по гражданской обороне и ОБЖ прошел 1 марта, который направлен на подготовку обучающихся к действиям в условиях различного рода экстремальных и опасных ситуаций. Просмотрены видеоролики о деятельности МЧС РФ. Проведена учебная эвакуация учащихся из здания школы.</w:t>
      </w:r>
    </w:p>
    <w:p w:rsidR="00A82BD0" w:rsidRPr="000F2B73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C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Практические занятия по ОБЖ систематически проводятся для отработки навыков безопасного поведения при ЧС.</w:t>
      </w:r>
    </w:p>
    <w:p w:rsidR="00A82BD0" w:rsidRPr="004C0C2E" w:rsidRDefault="00A82BD0" w:rsidP="00A82BD0">
      <w:pPr>
        <w:numPr>
          <w:ilvl w:val="0"/>
          <w:numId w:val="25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отчетный период проводилось 3 тренировочные эвакуации при возникновении ЧС.</w:t>
      </w:r>
    </w:p>
    <w:p w:rsidR="00A82BD0" w:rsidRPr="004C0C2E" w:rsidRDefault="00A82BD0" w:rsidP="00A82B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BD0" w:rsidRPr="002C3534" w:rsidRDefault="00A82BD0" w:rsidP="00A82B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A82BD0" w:rsidRPr="002C3534" w:rsidRDefault="00A82BD0" w:rsidP="00A82B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- </w:t>
      </w: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A82BD0" w:rsidRPr="002C3534" w:rsidRDefault="00A82BD0" w:rsidP="00A82B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программы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толерантности и межнационального согласия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необходимого уровня правовой культуры </w:t>
      </w:r>
      <w:proofErr w:type="gramStart"/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основы толерантного сознания и поведения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A82BD0" w:rsidRPr="002C3534" w:rsidRDefault="00A82BD0" w:rsidP="00A82BD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занятости молодёжи во внеурочное время</w:t>
      </w:r>
    </w:p>
    <w:p w:rsidR="00A82BD0" w:rsidRPr="002C3534" w:rsidRDefault="00A82BD0" w:rsidP="00A82B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формами деятельности в рамках реализации программы являются:</w:t>
      </w:r>
    </w:p>
    <w:p w:rsidR="00A82BD0" w:rsidRPr="002C3534" w:rsidRDefault="00A82BD0" w:rsidP="00A82BD0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A82BD0" w:rsidRPr="002C3534" w:rsidRDefault="00A82BD0" w:rsidP="00A82BD0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A82BD0" w:rsidRPr="002C3534" w:rsidRDefault="00A82BD0" w:rsidP="00A82BD0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A82BD0" w:rsidRPr="002C3534" w:rsidRDefault="00A82BD0" w:rsidP="00A82BD0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тематических экскурсий в музеи, к памятникам истории и культуры.</w:t>
      </w:r>
    </w:p>
    <w:p w:rsidR="00A82BD0" w:rsidRDefault="00A82BD0" w:rsidP="00A82B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2BD0" w:rsidRPr="002C3534" w:rsidRDefault="00A82BD0" w:rsidP="00A82B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 Программы.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последовательное и повсеместное пресечение проповеди нетерпимости и насилия;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в школе концепции </w:t>
      </w:r>
      <w:proofErr w:type="spellStart"/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многокультурности</w:t>
      </w:r>
      <w:proofErr w:type="spellEnd"/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многоукладности российской жизни;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пресечение деятельности и запрещение символики экстремистских групп и организаций в школе;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теми, кто вовлечен в деятельность подобных групп или разделяет подобные взгляды;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для школьников экскурсионно-туристической деятельности для углубления их знаний о стране и ее народах;</w:t>
      </w:r>
    </w:p>
    <w:p w:rsidR="00A82BD0" w:rsidRPr="00A334F6" w:rsidRDefault="00A82BD0" w:rsidP="00A82BD0">
      <w:pPr>
        <w:pStyle w:val="a8"/>
        <w:numPr>
          <w:ilvl w:val="0"/>
          <w:numId w:val="18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A82BD0" w:rsidRDefault="00A82BD0" w:rsidP="00DE3FB2">
      <w:pPr>
        <w:tabs>
          <w:tab w:val="left" w:pos="224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2BD0" w:rsidRPr="00250AC4" w:rsidRDefault="00A82BD0" w:rsidP="00A82BD0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9"/>
        <w:gridCol w:w="5752"/>
        <w:gridCol w:w="3969"/>
      </w:tblGrid>
      <w:tr w:rsidR="00A82BD0" w:rsidRPr="00222982" w:rsidTr="00850746">
        <w:trPr>
          <w:trHeight w:val="36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42B63" w:rsidRDefault="00A82BD0" w:rsidP="00850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4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</w:t>
            </w:r>
          </w:p>
          <w:p w:rsidR="00A82BD0" w:rsidRPr="00242B63" w:rsidRDefault="00A82BD0" w:rsidP="00850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4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</w:t>
            </w:r>
            <w:proofErr w:type="gramEnd"/>
            <w:r w:rsidRPr="0024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42B63" w:rsidRDefault="00A82BD0" w:rsidP="00850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4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Мероприятия Программы</w:t>
            </w:r>
          </w:p>
          <w:p w:rsidR="00A82BD0" w:rsidRPr="00242B63" w:rsidRDefault="00A82BD0" w:rsidP="00850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42B63" w:rsidRDefault="00A82BD0" w:rsidP="00850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4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Ожидаемые результаты</w:t>
            </w:r>
          </w:p>
          <w:p w:rsidR="00A82BD0" w:rsidRPr="00242B63" w:rsidRDefault="00A82BD0" w:rsidP="008507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</w:tr>
      <w:tr w:rsidR="00A82BD0" w:rsidRPr="00222982" w:rsidTr="00850746">
        <w:trPr>
          <w:trHeight w:val="52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A82BD0" w:rsidRPr="00222982" w:rsidTr="00850746">
        <w:trPr>
          <w:trHeight w:val="138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(встречи с представителями АТК, религиозными деятелями, интересными людьми науки и искусства, спортсменами, классные часы, викторины)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охвата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мероприятиями данной направленности до 100%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мероприятий по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предупреждению фактов националистического или религиозного экстремизма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беседы,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столы, диспуты, встречи и др.)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 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 с представителями Партии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«Единая Россия»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социологического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площадка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детства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A82B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общественных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(наставников) за подростками, состоящими на профилактическом учете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ПДН,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учете,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склонным к противоправным действиям экстремистского характера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профилактическом учете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стратегии социальной рекламы, формирующей уважительное отношение к представителям различных национальностей, проживающих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через средства массовой информации в школе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макетов</w:t>
            </w:r>
          </w:p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республиканском конкурсе детских социальных проектов, направленных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не менее 2 проектов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в школе экспозиций, посвященных позитивному опыту диалога национальных культур в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Республике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в школе выставок, посвященных культуре и быту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этнических групп, представленных в Республике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выставка поделок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 «Город мастеров»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общешкольного собрания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профилактики ксенофобии, противодействия дискриминации и экстремизму.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A82BD0" w:rsidRPr="00222982" w:rsidTr="0085074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A82BD0" w:rsidRPr="00222982" w:rsidTr="00850746">
        <w:trPr>
          <w:trHeight w:val="36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BD0" w:rsidRPr="00222982" w:rsidRDefault="00A82BD0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A82BD0" w:rsidRDefault="00A82BD0" w:rsidP="00A82B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3D4E" w:rsidRPr="00683D4E" w:rsidRDefault="0091557C" w:rsidP="00DE3FB2">
      <w:pPr>
        <w:tabs>
          <w:tab w:val="left" w:pos="22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от реализации Программы</w:t>
      </w:r>
    </w:p>
    <w:p w:rsidR="00683D4E" w:rsidRPr="00683D4E" w:rsidRDefault="00683D4E" w:rsidP="00EE7991">
      <w:pPr>
        <w:numPr>
          <w:ilvl w:val="0"/>
          <w:numId w:val="12"/>
        </w:numPr>
        <w:tabs>
          <w:tab w:val="left" w:pos="22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1557C"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крепление и культивирование в молодежной среде атмосферы межэтнич</w:t>
      </w: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еского согласия и толерантности, препятствование </w:t>
      </w:r>
      <w:r w:rsidR="0091557C"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и деятельности</w:t>
      </w: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557C"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националистических экстре</w:t>
      </w: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мистских молодежных группировок;</w:t>
      </w:r>
    </w:p>
    <w:p w:rsidR="00683D4E" w:rsidRPr="00683D4E" w:rsidRDefault="00683D4E" w:rsidP="00683D4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противодействие </w:t>
      </w:r>
      <w:r w:rsidR="0091557C"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проникновению в общественное сознание идей религиозного фундаментализма, экстремизма и нетерпимости</w:t>
      </w: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3D4E">
        <w:rPr>
          <w:rFonts w:ascii="Times New Roman" w:hAnsi="Times New Roman" w:cs="Times New Roman"/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91557C" w:rsidRPr="0091557C" w:rsidRDefault="00683D4E" w:rsidP="00EE7991">
      <w:pPr>
        <w:numPr>
          <w:ilvl w:val="0"/>
          <w:numId w:val="12"/>
        </w:numPr>
        <w:tabs>
          <w:tab w:val="left" w:pos="22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и методов работы по профилактике проявлений ксенофобии, национальной и расовой нетерпимости, противоде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йствию этнической дискриминации;</w:t>
      </w:r>
    </w:p>
    <w:p w:rsidR="0091557C" w:rsidRPr="0091557C" w:rsidRDefault="00683D4E" w:rsidP="00EE7991">
      <w:pPr>
        <w:numPr>
          <w:ilvl w:val="0"/>
          <w:numId w:val="12"/>
        </w:numPr>
        <w:tabs>
          <w:tab w:val="left" w:pos="22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повышение 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противодействия экстремизму;</w:t>
      </w:r>
    </w:p>
    <w:p w:rsidR="0091557C" w:rsidRDefault="00683D4E" w:rsidP="00683D4E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91557C"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системы правовых, организационных и идеологических механизмов противодействия экстремизму, этнической и религиозной нетерпимост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и;</w:t>
      </w:r>
    </w:p>
    <w:p w:rsidR="00683D4E" w:rsidRPr="00683D4E" w:rsidRDefault="00683D4E" w:rsidP="00683D4E">
      <w:pPr>
        <w:numPr>
          <w:ilvl w:val="0"/>
          <w:numId w:val="12"/>
        </w:num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доли обучающихся, охваченных программами по воспитанию толерантности, а так же </w:t>
      </w: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мероприятий, направленных на профилактику проявлений ксено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фобии и экстремизма, терроризма;</w:t>
      </w:r>
      <w:r w:rsidRPr="00683D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D4E" w:rsidRPr="00683D4E" w:rsidRDefault="00683D4E" w:rsidP="00683D4E">
      <w:pPr>
        <w:pStyle w:val="a8"/>
        <w:numPr>
          <w:ilvl w:val="0"/>
          <w:numId w:val="12"/>
        </w:numPr>
        <w:shd w:val="clear" w:color="auto" w:fill="FFFFFF"/>
        <w:spacing w:after="0"/>
        <w:ind w:left="357" w:hanging="3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3D4E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proofErr w:type="gramStart"/>
      <w:r w:rsidRPr="00683D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3D4E">
        <w:rPr>
          <w:rFonts w:ascii="Times New Roman" w:hAnsi="Times New Roman" w:cs="Times New Roman"/>
          <w:sz w:val="28"/>
          <w:szCs w:val="28"/>
        </w:rPr>
        <w:t xml:space="preserve"> вовлеченных в дополнительное образование и молодежные общественные организации;</w:t>
      </w:r>
    </w:p>
    <w:p w:rsidR="00683D4E" w:rsidRPr="0091557C" w:rsidRDefault="00683D4E" w:rsidP="00683D4E">
      <w:pPr>
        <w:numPr>
          <w:ilvl w:val="0"/>
          <w:numId w:val="12"/>
        </w:numPr>
        <w:tabs>
          <w:tab w:val="num" w:pos="20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величение числа социально значимых проектов (акций), направленных на развитие межэтнической и межконфессиональной толерантности.</w:t>
      </w:r>
    </w:p>
    <w:p w:rsidR="00683D4E" w:rsidRDefault="00683D4E" w:rsidP="00683D4E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BD0" w:rsidRPr="00F7242F" w:rsidRDefault="00A82BD0" w:rsidP="00A82B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Программы позволит:</w:t>
      </w:r>
    </w:p>
    <w:p w:rsidR="00A82BD0" w:rsidRPr="00F7242F" w:rsidRDefault="00A82BD0" w:rsidP="00A82BD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D0" w:rsidRPr="00F7242F" w:rsidRDefault="00A82BD0" w:rsidP="00A82BD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D0" w:rsidRPr="00F7242F" w:rsidRDefault="00A82BD0" w:rsidP="00A82BD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D0" w:rsidRPr="00F7242F" w:rsidRDefault="00A82BD0" w:rsidP="00A82BD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82BD0" w:rsidRPr="00F7242F" w:rsidRDefault="00A82BD0" w:rsidP="00A82BD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 информационную безопасность</w:t>
      </w:r>
    </w:p>
    <w:p w:rsidR="00A82BD0" w:rsidRPr="00F7242F" w:rsidRDefault="00A82BD0" w:rsidP="00A82BD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D5A" w:rsidRDefault="00727D5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27D5A" w:rsidRPr="00D73AA3" w:rsidRDefault="00727D5A" w:rsidP="00727D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</w:p>
    <w:p w:rsidR="00727D5A" w:rsidRPr="00222982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5A" w:rsidRPr="00222982" w:rsidRDefault="00727D5A" w:rsidP="0072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Экстремистская деятельность (экстремизм):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публичное оправдание терроризма и иная террористическая деятельность;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возбуждение социальной, расовой, национальной или религиозной розни;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сходных</w:t>
      </w:r>
      <w:proofErr w:type="gram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нацистской атрибутикой или символикой до степени смешения;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финансирование указанных деяний либо иное содействие в их организации, подготовке и осуществлении, в том числе путем предоставления 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учебной, полиграфической и материально-технической базы, телефонной и иных видов связи или оказания информационных услуг.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Экстремистская организация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общественное или религиозное объединение либо иная организация, в отношении </w:t>
      </w:r>
      <w:proofErr w:type="gramStart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Экстремистские материалы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этнической, социальной, расовой, национальной или религиозной группы.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Основные направления противодействия экстремистской деятельности.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Субъекты противодействия экстремистской деятельности.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Профилактика экстремистской деятельности.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числе воспитательные, пропагандистские, меры, направленные на предупреждение экстремистской деятельности.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proofErr w:type="gramStart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Толерантность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(лат. </w:t>
      </w:r>
      <w:proofErr w:type="spellStart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tolerantia</w:t>
      </w:r>
      <w:proofErr w:type="spell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Ксенофобия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(греч. </w:t>
      </w:r>
      <w:proofErr w:type="spellStart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xenos</w:t>
      </w:r>
      <w:proofErr w:type="spell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чужой + </w:t>
      </w:r>
      <w:proofErr w:type="spellStart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phobos</w:t>
      </w:r>
      <w:proofErr w:type="spell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 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Террористическая деятельность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</w:t>
      </w:r>
      <w:proofErr w:type="gramEnd"/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11.Террористическая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организация,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созданная в целях осуществления 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террористической 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Террористи́ческий</w:t>
      </w:r>
      <w:proofErr w:type="spellEnd"/>
      <w:proofErr w:type="gramEnd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(сокращённо </w:t>
      </w: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теракт</w:t>
      </w: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Default="00727D5A" w:rsidP="00727D5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787C15" w:rsidRDefault="00787C15" w:rsidP="00787C1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по определению уровня взаимоотношений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proofErr w:type="gramStart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D7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классном коллективе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Инструментарий мониторинга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характеристики оцениваются по 5-бальной шкале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 проявляется всегда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проявляется часто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бывает редко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этого у нас нет</w:t>
      </w:r>
    </w:p>
    <w:p w:rsidR="00727D5A" w:rsidRPr="00D73AA3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у нас другая позиция</w:t>
      </w:r>
    </w:p>
    <w:p w:rsidR="00727D5A" w:rsidRPr="00222982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0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44"/>
        <w:gridCol w:w="8135"/>
        <w:gridCol w:w="305"/>
        <w:gridCol w:w="305"/>
        <w:gridCol w:w="305"/>
        <w:gridCol w:w="305"/>
        <w:gridCol w:w="305"/>
      </w:tblGrid>
      <w:tr w:rsidR="00727D5A" w:rsidRPr="0078780B" w:rsidTr="00850746"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727D5A" w:rsidRPr="0078780B" w:rsidTr="00850746">
        <w:tc>
          <w:tcPr>
            <w:tcW w:w="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5A" w:rsidRPr="0078780B" w:rsidTr="00850746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78780B" w:rsidTr="00850746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78780B" w:rsidTr="00850746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78780B" w:rsidTr="00850746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стараемся защитить своих ребят, когда они нуждаются в этом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78780B" w:rsidTr="00850746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78780B" w:rsidTr="00850746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78780B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D5A" w:rsidRPr="00222982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средняя оценка </w:t>
      </w:r>
      <w:proofErr w:type="gramStart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класса:</w:t>
      </w: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6-до 12 баллов – это очень низкий уровень (негативный)</w:t>
      </w: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13-до 18 баллов – это низкий уровень (негативный)</w:t>
      </w: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 до 24 баллов – это средний уровен</w:t>
      </w:r>
      <w:proofErr w:type="gramStart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нейтральный)</w:t>
      </w: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25-30 – это высокий уровень (</w:t>
      </w:r>
      <w:proofErr w:type="gramStart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позитивные</w:t>
      </w:r>
      <w:proofErr w:type="gramEnd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Pr="0078780B" w:rsidRDefault="00727D5A" w:rsidP="00727D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по выявлению субкультур в классном коллективе</w:t>
      </w:r>
    </w:p>
    <w:p w:rsidR="00727D5A" w:rsidRPr="0078780B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Pr="0078780B" w:rsidRDefault="00727D5A" w:rsidP="00727D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полугодие проводить классный час</w:t>
      </w:r>
    </w:p>
    <w:p w:rsidR="00727D5A" w:rsidRPr="0078780B" w:rsidRDefault="00727D5A" w:rsidP="00727D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НЕФОРМАЛЬНЫЕ</w:t>
      </w:r>
      <w:proofErr w:type="gramEnd"/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МОЛОДЁЖНЫЕ ТЕЧЕНИ» в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бесед, лекций, семинаров, докладов, круглых столов и т.д. в </w:t>
      </w:r>
      <w:r w:rsidRPr="0078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целях:</w:t>
      </w:r>
    </w:p>
    <w:p w:rsidR="00727D5A" w:rsidRPr="0078780B" w:rsidRDefault="00727D5A" w:rsidP="00727D5A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знания школьников о молодежных субкультурах;</w:t>
      </w:r>
    </w:p>
    <w:p w:rsidR="00727D5A" w:rsidRPr="0078780B" w:rsidRDefault="00727D5A" w:rsidP="00727D5A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культурной грамотности школьников;</w:t>
      </w:r>
    </w:p>
    <w:p w:rsidR="00727D5A" w:rsidRPr="0078780B" w:rsidRDefault="00727D5A" w:rsidP="00727D5A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школьников о возможностях самореализации и развития, которые предоставляет участие в субкультурах;</w:t>
      </w:r>
    </w:p>
    <w:p w:rsidR="00727D5A" w:rsidRPr="0078780B" w:rsidRDefault="00727D5A" w:rsidP="00727D5A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рофилактики участия школьников в организациях, осуществляющих социально негативную деятельность.</w:t>
      </w:r>
    </w:p>
    <w:p w:rsidR="00727D5A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5A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5A" w:rsidRPr="0078780B" w:rsidRDefault="00727D5A" w:rsidP="0072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Инструментарий мониторинга</w:t>
      </w:r>
    </w:p>
    <w:p w:rsidR="00727D5A" w:rsidRPr="0078780B" w:rsidRDefault="00727D5A" w:rsidP="0072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:rsidR="00727D5A" w:rsidRDefault="00727D5A" w:rsidP="0072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Дорогой, ученик! </w:t>
      </w:r>
    </w:p>
    <w:p w:rsidR="00727D5A" w:rsidRPr="00222982" w:rsidRDefault="00727D5A" w:rsidP="0072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нашего классного часа ответь на вопросы, предлагаемые в анкете.</w:t>
      </w:r>
    </w:p>
    <w:tbl>
      <w:tblPr>
        <w:tblW w:w="99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7"/>
        <w:gridCol w:w="8547"/>
        <w:gridCol w:w="1076"/>
      </w:tblGrid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222982" w:rsidTr="00727D5A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Можешь ли ты себя отнести к какой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ибудь</w:t>
            </w:r>
            <w:proofErr w:type="spell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группе?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222982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D5A" w:rsidRPr="00222982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5A" w:rsidRPr="00994EEA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Рекомендации по обработке анкеты</w:t>
      </w:r>
    </w:p>
    <w:p w:rsidR="00727D5A" w:rsidRPr="00994EEA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%- отнесли себя к какой-то группе</w:t>
      </w:r>
    </w:p>
    <w:p w:rsidR="00727D5A" w:rsidRPr="00994EEA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%- </w:t>
      </w:r>
      <w:proofErr w:type="gramStart"/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предрасположены</w:t>
      </w:r>
      <w:proofErr w:type="gramEnd"/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присоединению к каким-либо группам</w:t>
      </w:r>
    </w:p>
    <w:p w:rsidR="00727D5A" w:rsidRPr="00994EEA" w:rsidRDefault="00727D5A" w:rsidP="00727D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%- </w:t>
      </w:r>
      <w:proofErr w:type="gramStart"/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безразличны</w:t>
      </w:r>
      <w:proofErr w:type="gramEnd"/>
      <w:r w:rsidRPr="00994E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неформальным организациям</w:t>
      </w:r>
    </w:p>
    <w:p w:rsidR="00727D5A" w:rsidRPr="00222982" w:rsidRDefault="00727D5A" w:rsidP="0072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02"/>
        <w:gridCol w:w="4394"/>
      </w:tblGrid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093E4D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093E4D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 представителей</w:t>
            </w: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гламур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реконструкторы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ролевики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рокеры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металлисты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флешмобы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стрейт-эйджеры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предрасположены</w:t>
            </w:r>
            <w:proofErr w:type="gramEnd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присоединению к каким-либо группам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безразличны</w:t>
            </w:r>
            <w:proofErr w:type="gramEnd"/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неформальным организациям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D5A" w:rsidRPr="00994EEA" w:rsidTr="00727D5A">
        <w:trPr>
          <w:trHeight w:val="20"/>
        </w:trPr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Исповедующие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течения Ислама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7D5A" w:rsidRPr="00994EEA" w:rsidRDefault="00727D5A" w:rsidP="008507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D5A" w:rsidRDefault="00727D5A" w:rsidP="0072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7D5A" w:rsidRPr="00EB4034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C15" w:rsidRDefault="00787C1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787C15" w:rsidRDefault="00787C15" w:rsidP="00787C1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изучения уровня развития детского коллектива</w:t>
      </w:r>
    </w:p>
    <w:p w:rsidR="00727D5A" w:rsidRPr="00994EEA" w:rsidRDefault="00727D5A" w:rsidP="00727D5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«Какой у нас коллектив»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данной диагностической методики состоит в выявлении степени сплоченности детского коллектива – школьного класса, творческого кружка, спортивной секции, клуба, школьного детского объединения и т.д. Ведь от этого во многом зависит и личностное развитие входящего в тот или иной коллектив ребенка. Детский коллектив, как мы уже отмечали, является одним из важнейших условий этого развития.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Приводимая ниже достаточно известная и неоднократно апробированная методика </w:t>
      </w:r>
      <w:proofErr w:type="spellStart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А.Н.Лутошкина</w:t>
      </w:r>
      <w:proofErr w:type="spellEnd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 и позволяет изучить детский коллектив, определить, насколько школьники удовлетворены своим коллективом, насколько они считают его спаянным, крепким, единым.</w:t>
      </w:r>
    </w:p>
    <w:p w:rsidR="00727D5A" w:rsidRPr="00994EEA" w:rsidRDefault="00727D5A" w:rsidP="00727D5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Ход выполнения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объясняет школьникам, что любой коллектив (в том числе и их собственный) в своем развитии проходит ряд ступеней и предлагает им ознакомиться с образными описаниями различных стадий развития коллективов. Далее педагог просит ребят определить, на какой стадии развития находится их коллектив.</w:t>
      </w:r>
    </w:p>
    <w:p w:rsidR="00727D5A" w:rsidRPr="00994EEA" w:rsidRDefault="00727D5A" w:rsidP="00727D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Образное описание стадий развития коллектива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ступень</w:t>
      </w:r>
      <w:r w:rsidRPr="0099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«Песчаная россыпь».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так уж редко встречаются на нашем пути песчаные россыпи. Посмотришь – сколько песчинок собрано вместе, и в то же время каждая из них сама по себе. Подует ветерок – отнесет часть песка, что лежит с краю подальше, дунет ветер посильней – разнесет песок в стороны, пока кто-нибудь не сгребет его в кучу. Бывает так и в человеческих группах, специально организованных или возникших по воле обстоятельств. Вроде все вместе, а в тоже время каждый человек сам по себе. Нет «сцепления» между людьми. В одном случае они не стремятся пойти друг другу навстречу, в другом – не желают находить общих интересов, общего языка. Нет здесь того стержня, авторитетного центра, вокруг которого происходило бы объединение, сплочение людей, где бы каждый чувствовал, что он нужен </w:t>
      </w:r>
      <w:proofErr w:type="gramStart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 нуждается во внимании других. А пока «песчаная россыпь» не приносит ни радости, ни удовлетворения тем, кто ее составляет.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ступень. «Мягкая глина».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Известно, что мягкая глина – материал, который сравнительно легко поддается воздействию и из него можно лепить различные изделия. В руках хорошего мастера (а таким может быть в группе и формальный лидер детского объединения, и просто авторитетный школьник, и классный руководитель или руководитель кружка) этот материал превращается в 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красивый сосуд, в прекрасное изделие. Но если к нему не приложить усилий, то он может оставаться и простым куском глины. На этой ступени более заметны усилия по сплочению коллектива, хотя это могут быть только первые шаги. Не все получается, нет достаточного опыта взаимодействия, взаимопомощи, достижение какой-либо цели происходит с трудом. Скрепляющим звеном зачастую являются формальная дисциплина и требования старших. Отношения в основном доброжелательные, хотя не скажешь, что ребята всегда </w:t>
      </w:r>
      <w:proofErr w:type="gramStart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внимательны друг к другу, предупредительны, готовы прийти друг другу на помощь. Если это и происходит, то изредка. Здесь существуют замкнутые приятельские группировки, которые мало общаются между собой. Настоящего, хорошего организатора пока нет, или он не может себя проявить, или просто ему трудно, так как некому поддержать его.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ступень</w:t>
      </w:r>
      <w:r w:rsidRPr="0099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«Мерцающий маяк».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штормящем море мерцающий маяк и начинающему и опытному мореходу приносит уверенность, что курс выбран правильно. Важно только быть внимательным, не потерять световые всплески из виду. Заметьте, маяк не горит постоянным светом, а периодически выбрасывает пучки света, как бы говоря: «Я здесь, я готов прийти на помощь».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Формирующийся в группе коллектив тоже подает каждому сигналы «так держать» и каждому готов прийти на помощь. В такой группе преобладает желание трудиться сообща, помогать друг другу, дружить. Но желание – это еще не все. Дружба, взаимопомощь требуют постоянного горения, а не одиночных, пусть даже очень частных вспышек. В то же время в группе уже есть на кого опереться. Авторитетны «смотрители маяка» – актив. Можно обратить внимание и на то, что группа выделяется среди других групп своей «непохожестью», индивидуальностью.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встречающиеся трудности часто прекращают деятельность группы. Недостаточно проявляется инициатива, редко вносятся предложения по улучшению дел не только у себя в группе, но и во всей школе. Видим проявления активности всплесками, да и то не у всех.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ступень</w:t>
      </w:r>
      <w:r w:rsidRPr="0099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«Алый парус».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Алый парус – символ устремленности вперед, </w:t>
      </w:r>
      <w:proofErr w:type="spellStart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неуспокоенности</w:t>
      </w:r>
      <w:proofErr w:type="spellEnd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дружеской верности, долга. Здесь живут и действуют по принципу «один за всех и все за одного». Дружеское участие и заинтересованность делами друг друга сочетаются с принципиальностью и взаимной требовательностью. Командный состав парусника – знающие и надежные </w:t>
      </w:r>
      <w:proofErr w:type="gramStart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</w:t>
      </w:r>
      <w:proofErr w:type="gramEnd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авторитетные товарищи. К ним идут за советом, обращаются за помощью. У большинства членов «экипажа» проявляется чувство гордости за коллектив, все переживают, когда кого-то постигнет неудача. Группа живо интересуется тем, как обстоят дела в соседних классах, отрядах, и иногда ее члены приходят на помощь, когда их просят об этом. Хотя группа сплочена, 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она не всегда готова идти наперекор «бурям», не всегда хватает мужества признать ошибки сразу, но это положение может быть исправлено.</w:t>
      </w:r>
    </w:p>
    <w:p w:rsidR="00727D5A" w:rsidRPr="00994EEA" w:rsidRDefault="00727D5A" w:rsidP="00727D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ступень</w:t>
      </w:r>
      <w:r w:rsidRPr="0099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99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«Горящий факел».</w:t>
      </w:r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Горящий факел – это живое пламя, горючим материалом которого является тесная дружба, единая воля, отличное взаимопонимание, деловое сотрудничество, ответственность каждого не только за себя, но и </w:t>
      </w:r>
      <w:proofErr w:type="gramStart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994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других. Здесь ярко проявляются все качества коллектива, которые характерны для «Алого паруса». Но не только это. Светить можно и для себя, пробираясь сквозь заросли, поднимаясь на вершины, спускаясь в ущелья, пробивая первые тропы. Настоящим коллективом можно назвать лишь такую группу, которая не замыкается в узких рамках пусть и дружного, сплоченного объединения. Настоящий коллектив – тот, где люди сами видят, когда они нужны, и сами идут на помощь; тот, где не остаются равнодушными, если другим группам плохо; тот, который ведет за собой, освещая, подобно легендарному Данко, жаром своего пылающего сердца дорогу друг другу</w:t>
      </w:r>
    </w:p>
    <w:p w:rsidR="00727D5A" w:rsidRPr="00994EEA" w:rsidRDefault="00727D5A" w:rsidP="00727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D5A" w:rsidRPr="00994EEA" w:rsidRDefault="00727D5A" w:rsidP="00727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D5A" w:rsidRPr="00994EEA" w:rsidRDefault="00727D5A" w:rsidP="00727D5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EEA">
        <w:rPr>
          <w:rFonts w:ascii="Times New Roman" w:hAnsi="Times New Roman" w:cs="Times New Roman"/>
          <w:b/>
          <w:sz w:val="28"/>
          <w:szCs w:val="28"/>
        </w:rPr>
        <w:t xml:space="preserve">Сайты и порталы: </w:t>
      </w:r>
    </w:p>
    <w:p w:rsidR="00727D5A" w:rsidRPr="00994EEA" w:rsidRDefault="00727D5A" w:rsidP="00727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D5A" w:rsidRPr="00093E4D" w:rsidRDefault="00727D5A" w:rsidP="00727D5A">
      <w:pPr>
        <w:pStyle w:val="a8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3E4D">
        <w:rPr>
          <w:rFonts w:ascii="Times New Roman" w:hAnsi="Times New Roman" w:cs="Times New Roman"/>
          <w:sz w:val="28"/>
          <w:szCs w:val="28"/>
        </w:rPr>
        <w:t xml:space="preserve">Национальный антитеррористический комитет: </w:t>
      </w:r>
      <w:hyperlink r:id="rId8" w:history="1">
        <w:r w:rsidRPr="00093E4D">
          <w:rPr>
            <w:rStyle w:val="a7"/>
            <w:rFonts w:ascii="Times New Roman" w:hAnsi="Times New Roman" w:cs="Times New Roman"/>
            <w:sz w:val="28"/>
            <w:szCs w:val="28"/>
          </w:rPr>
          <w:t>http://nac.gov.ru/</w:t>
        </w:r>
      </w:hyperlink>
      <w:r w:rsidRPr="0009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5A" w:rsidRPr="00093E4D" w:rsidRDefault="00727D5A" w:rsidP="00727D5A">
      <w:pPr>
        <w:pStyle w:val="a8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3E4D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РД, раздел </w:t>
      </w:r>
      <w:hyperlink r:id="rId9" w:history="1">
        <w:r w:rsidRPr="00093E4D">
          <w:rPr>
            <w:rStyle w:val="a7"/>
            <w:rFonts w:ascii="Times New Roman" w:hAnsi="Times New Roman" w:cs="Times New Roman"/>
            <w:sz w:val="28"/>
            <w:szCs w:val="28"/>
          </w:rPr>
          <w:t>http://dagminobr.ru/</w:t>
        </w:r>
      </w:hyperlink>
      <w:r w:rsidRPr="0009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5A" w:rsidRPr="00093E4D" w:rsidRDefault="00727D5A" w:rsidP="00727D5A">
      <w:pPr>
        <w:pStyle w:val="a8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3E4D">
        <w:rPr>
          <w:rFonts w:ascii="Times New Roman" w:hAnsi="Times New Roman" w:cs="Times New Roman"/>
          <w:sz w:val="28"/>
          <w:szCs w:val="28"/>
        </w:rPr>
        <w:t xml:space="preserve">Антитеррористический центр государств-участников содружества Независимых Государств: </w:t>
      </w:r>
      <w:hyperlink r:id="rId10" w:history="1">
        <w:r w:rsidRPr="00093E4D">
          <w:rPr>
            <w:rStyle w:val="a7"/>
            <w:rFonts w:ascii="Times New Roman" w:hAnsi="Times New Roman" w:cs="Times New Roman"/>
            <w:sz w:val="28"/>
            <w:szCs w:val="28"/>
          </w:rPr>
          <w:t>https://www.cisatc.org/</w:t>
        </w:r>
      </w:hyperlink>
      <w:r w:rsidRPr="0009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5A" w:rsidRPr="00093E4D" w:rsidRDefault="00727D5A" w:rsidP="00727D5A">
      <w:pPr>
        <w:pStyle w:val="a8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3E4D">
        <w:rPr>
          <w:rFonts w:ascii="Times New Roman" w:hAnsi="Times New Roman" w:cs="Times New Roman"/>
          <w:sz w:val="28"/>
          <w:szCs w:val="28"/>
        </w:rPr>
        <w:t>Информационно-аналитический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E4D">
        <w:rPr>
          <w:rFonts w:ascii="Times New Roman" w:hAnsi="Times New Roman" w:cs="Times New Roman"/>
          <w:sz w:val="28"/>
          <w:szCs w:val="28"/>
        </w:rPr>
        <w:t>портал «</w:t>
      </w:r>
      <w:proofErr w:type="spellStart"/>
      <w:r w:rsidRPr="00093E4D">
        <w:rPr>
          <w:rFonts w:ascii="Times New Roman" w:hAnsi="Times New Roman" w:cs="Times New Roman"/>
          <w:sz w:val="28"/>
          <w:szCs w:val="28"/>
        </w:rPr>
        <w:t>Antiterror</w:t>
      </w:r>
      <w:proofErr w:type="spellEnd"/>
      <w:r w:rsidRPr="00093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E4D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093E4D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93E4D">
          <w:rPr>
            <w:rStyle w:val="a7"/>
            <w:rFonts w:ascii="Times New Roman" w:hAnsi="Times New Roman" w:cs="Times New Roman"/>
            <w:sz w:val="28"/>
            <w:szCs w:val="28"/>
          </w:rPr>
          <w:t>https://antiterrortoday.com/</w:t>
        </w:r>
      </w:hyperlink>
      <w:r w:rsidRPr="0009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D5A" w:rsidRPr="00093E4D" w:rsidRDefault="00727D5A" w:rsidP="00727D5A">
      <w:pPr>
        <w:pStyle w:val="a8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3E4D">
        <w:rPr>
          <w:rFonts w:ascii="Times New Roman" w:hAnsi="Times New Roman" w:cs="Times New Roman"/>
          <w:sz w:val="28"/>
          <w:szCs w:val="28"/>
        </w:rPr>
        <w:t xml:space="preserve">Молодежный центр: </w:t>
      </w:r>
      <w:hyperlink r:id="rId12" w:history="1">
        <w:r w:rsidRPr="00093E4D">
          <w:rPr>
            <w:rStyle w:val="a7"/>
            <w:rFonts w:ascii="Times New Roman" w:hAnsi="Times New Roman" w:cs="Times New Roman"/>
            <w:sz w:val="28"/>
            <w:szCs w:val="28"/>
          </w:rPr>
          <w:t>http://www.молодежь-хм.рф/profilaktika/net-ekstrimizmu/</w:t>
        </w:r>
      </w:hyperlink>
      <w:r w:rsidRPr="00093E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7D5A" w:rsidRPr="00EB4034" w:rsidRDefault="00727D5A" w:rsidP="00727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D5A" w:rsidRPr="00EB4034" w:rsidRDefault="00727D5A" w:rsidP="00727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D5A" w:rsidRDefault="00727D5A" w:rsidP="00727D5A"/>
    <w:p w:rsidR="00A82BD0" w:rsidRDefault="00A82BD0" w:rsidP="00683D4E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BD0" w:rsidRDefault="00A82BD0" w:rsidP="00683D4E">
      <w:pPr>
        <w:tabs>
          <w:tab w:val="left" w:pos="20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82BD0" w:rsidSect="006D1C07">
      <w:pgSz w:w="11906" w:h="16838"/>
      <w:pgMar w:top="1134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2B"/>
    <w:multiLevelType w:val="multilevel"/>
    <w:tmpl w:val="610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346B"/>
    <w:multiLevelType w:val="multilevel"/>
    <w:tmpl w:val="570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2D13"/>
    <w:multiLevelType w:val="multilevel"/>
    <w:tmpl w:val="EEE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9203D"/>
    <w:multiLevelType w:val="multilevel"/>
    <w:tmpl w:val="125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A4197"/>
    <w:multiLevelType w:val="hybridMultilevel"/>
    <w:tmpl w:val="0AF0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471A"/>
    <w:multiLevelType w:val="multilevel"/>
    <w:tmpl w:val="C9E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811E9"/>
    <w:multiLevelType w:val="hybridMultilevel"/>
    <w:tmpl w:val="8AA2011A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6276"/>
    <w:multiLevelType w:val="multilevel"/>
    <w:tmpl w:val="3D0657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254028"/>
    <w:multiLevelType w:val="multilevel"/>
    <w:tmpl w:val="F8D24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330A2"/>
    <w:multiLevelType w:val="multilevel"/>
    <w:tmpl w:val="CE7C02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82034"/>
    <w:multiLevelType w:val="multilevel"/>
    <w:tmpl w:val="4FCA4C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634E5"/>
    <w:multiLevelType w:val="hybridMultilevel"/>
    <w:tmpl w:val="D2BE63D4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E3FAF"/>
    <w:multiLevelType w:val="multilevel"/>
    <w:tmpl w:val="990A9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B43E6"/>
    <w:multiLevelType w:val="multilevel"/>
    <w:tmpl w:val="0338E7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84044"/>
    <w:multiLevelType w:val="hybridMultilevel"/>
    <w:tmpl w:val="74EAC75A"/>
    <w:lvl w:ilvl="0" w:tplc="6B504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C20E72"/>
    <w:multiLevelType w:val="multilevel"/>
    <w:tmpl w:val="BAD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F46DDD"/>
    <w:multiLevelType w:val="hybridMultilevel"/>
    <w:tmpl w:val="00FC1E46"/>
    <w:lvl w:ilvl="0" w:tplc="6B5042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D22B64"/>
    <w:multiLevelType w:val="hybridMultilevel"/>
    <w:tmpl w:val="B322BBE2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1219F"/>
    <w:multiLevelType w:val="hybridMultilevel"/>
    <w:tmpl w:val="C472FE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41B5510"/>
    <w:multiLevelType w:val="hybridMultilevel"/>
    <w:tmpl w:val="170C9D86"/>
    <w:lvl w:ilvl="0" w:tplc="6B504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1217A6"/>
    <w:multiLevelType w:val="multilevel"/>
    <w:tmpl w:val="C5D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1A5098"/>
    <w:multiLevelType w:val="hybridMultilevel"/>
    <w:tmpl w:val="180CCFC0"/>
    <w:lvl w:ilvl="0" w:tplc="6B5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D077E"/>
    <w:multiLevelType w:val="hybridMultilevel"/>
    <w:tmpl w:val="43D4ABF0"/>
    <w:lvl w:ilvl="0" w:tplc="6B5042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465C56"/>
    <w:multiLevelType w:val="multilevel"/>
    <w:tmpl w:val="39E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20EBA"/>
    <w:multiLevelType w:val="multilevel"/>
    <w:tmpl w:val="4E82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EA3985"/>
    <w:multiLevelType w:val="multilevel"/>
    <w:tmpl w:val="C0B8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2"/>
  </w:num>
  <w:num w:numId="5">
    <w:abstractNumId w:val="5"/>
  </w:num>
  <w:num w:numId="6">
    <w:abstractNumId w:val="15"/>
  </w:num>
  <w:num w:numId="7">
    <w:abstractNumId w:val="23"/>
  </w:num>
  <w:num w:numId="8">
    <w:abstractNumId w:val="0"/>
  </w:num>
  <w:num w:numId="9">
    <w:abstractNumId w:val="2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10"/>
  </w:num>
  <w:num w:numId="15">
    <w:abstractNumId w:val="9"/>
  </w:num>
  <w:num w:numId="16">
    <w:abstractNumId w:val="11"/>
  </w:num>
  <w:num w:numId="17">
    <w:abstractNumId w:val="21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12"/>
  </w:num>
  <w:num w:numId="23">
    <w:abstractNumId w:val="4"/>
  </w:num>
  <w:num w:numId="24">
    <w:abstractNumId w:val="17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982"/>
    <w:rsid w:val="00017006"/>
    <w:rsid w:val="00044716"/>
    <w:rsid w:val="00073A78"/>
    <w:rsid w:val="00093E4D"/>
    <w:rsid w:val="000D1424"/>
    <w:rsid w:val="000D2150"/>
    <w:rsid w:val="000F2B73"/>
    <w:rsid w:val="00113EF8"/>
    <w:rsid w:val="00136539"/>
    <w:rsid w:val="00160F2A"/>
    <w:rsid w:val="00192BE9"/>
    <w:rsid w:val="001A187E"/>
    <w:rsid w:val="001C4F2D"/>
    <w:rsid w:val="001C59AF"/>
    <w:rsid w:val="001F6D54"/>
    <w:rsid w:val="00222982"/>
    <w:rsid w:val="00242B63"/>
    <w:rsid w:val="002C3534"/>
    <w:rsid w:val="002E5DD1"/>
    <w:rsid w:val="003009C3"/>
    <w:rsid w:val="003A6099"/>
    <w:rsid w:val="00431121"/>
    <w:rsid w:val="0047134A"/>
    <w:rsid w:val="00471504"/>
    <w:rsid w:val="00486ADC"/>
    <w:rsid w:val="004C0C2E"/>
    <w:rsid w:val="00520620"/>
    <w:rsid w:val="005320D0"/>
    <w:rsid w:val="005643FB"/>
    <w:rsid w:val="00572FC6"/>
    <w:rsid w:val="00594BF4"/>
    <w:rsid w:val="005E7D9F"/>
    <w:rsid w:val="00683D4E"/>
    <w:rsid w:val="006A1715"/>
    <w:rsid w:val="006D1C07"/>
    <w:rsid w:val="00710083"/>
    <w:rsid w:val="00717397"/>
    <w:rsid w:val="00727D5A"/>
    <w:rsid w:val="007603C2"/>
    <w:rsid w:val="0078780B"/>
    <w:rsid w:val="00787C15"/>
    <w:rsid w:val="007C1356"/>
    <w:rsid w:val="00851C65"/>
    <w:rsid w:val="008F43FE"/>
    <w:rsid w:val="0091557C"/>
    <w:rsid w:val="009370FF"/>
    <w:rsid w:val="00971FEB"/>
    <w:rsid w:val="00994EEA"/>
    <w:rsid w:val="009B631E"/>
    <w:rsid w:val="009D3C76"/>
    <w:rsid w:val="009F66D7"/>
    <w:rsid w:val="00A334F6"/>
    <w:rsid w:val="00A82BD0"/>
    <w:rsid w:val="00A84B6B"/>
    <w:rsid w:val="00AB03A4"/>
    <w:rsid w:val="00AE7F47"/>
    <w:rsid w:val="00B260A0"/>
    <w:rsid w:val="00B30CED"/>
    <w:rsid w:val="00BC6D3D"/>
    <w:rsid w:val="00C36BC2"/>
    <w:rsid w:val="00C70DC8"/>
    <w:rsid w:val="00CB357A"/>
    <w:rsid w:val="00CC7F2C"/>
    <w:rsid w:val="00CF3199"/>
    <w:rsid w:val="00CF676D"/>
    <w:rsid w:val="00CF7D95"/>
    <w:rsid w:val="00D14B15"/>
    <w:rsid w:val="00D73AA3"/>
    <w:rsid w:val="00D82970"/>
    <w:rsid w:val="00D91A08"/>
    <w:rsid w:val="00DD5852"/>
    <w:rsid w:val="00DE3FB2"/>
    <w:rsid w:val="00E1019B"/>
    <w:rsid w:val="00E350A3"/>
    <w:rsid w:val="00E4576E"/>
    <w:rsid w:val="00E94F65"/>
    <w:rsid w:val="00EB4034"/>
    <w:rsid w:val="00EE2F33"/>
    <w:rsid w:val="00EE7991"/>
    <w:rsid w:val="00EF07B4"/>
    <w:rsid w:val="00EF15F6"/>
    <w:rsid w:val="00F0187E"/>
    <w:rsid w:val="00F7177C"/>
    <w:rsid w:val="00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F2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F319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59AF"/>
    <w:pPr>
      <w:ind w:left="720"/>
      <w:contextualSpacing/>
    </w:pPr>
  </w:style>
  <w:style w:type="table" w:styleId="a9">
    <w:name w:val="Table Grid"/>
    <w:basedOn w:val="a1"/>
    <w:uiPriority w:val="59"/>
    <w:rsid w:val="007C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&#1084;&#1086;&#1083;&#1086;&#1076;&#1077;&#1078;&#1100;-&#1093;&#1084;.&#1088;&#1092;/profilaktika/net-ekstrimizm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ntiterrortoday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isatc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gminob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6CD3F-F6B9-40E7-8B3F-39D77878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21</Pages>
  <Words>6139</Words>
  <Characters>34996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Валида</dc:creator>
  <cp:lastModifiedBy>Пользователь</cp:lastModifiedBy>
  <cp:revision>35</cp:revision>
  <cp:lastPrinted>2020-02-14T08:30:00Z</cp:lastPrinted>
  <dcterms:created xsi:type="dcterms:W3CDTF">2021-08-03T12:16:00Z</dcterms:created>
  <dcterms:modified xsi:type="dcterms:W3CDTF">2021-11-13T10:05:00Z</dcterms:modified>
</cp:coreProperties>
</file>