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207" w:rsidRDefault="00BF6207" w:rsidP="006027F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9835" cy="8718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07" w:rsidRDefault="00BF620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C04628" w:rsidRPr="00AC1BE3" w:rsidRDefault="00C04628" w:rsidP="006027F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C1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Танец – самое любимое массовое искусство. Трудно представить семейное торжество, народное празднество, вечер отдыха без танцев.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Особенно любят танцевать дети. Но любить танец, еще не значит уметь исполнять его. Научиться танцевать очень трудно. Путь к познанию и совершенству танца длинный и сложный, умение приходит не сразу. Помочь ребенку развить творческие способности, воображение, выразительность движений, пластичность, призван хореограф в ДОУ.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В настоящее время к организации обучения и воспитания детей в школах предъявляют все более высокие требования. Общество хочет видеть будущего школьника полноценным и всесторонне развитым. Поэтому необходимо развивать ребенка многогранно, не останавливаясь не перед какими трудностями.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Наиболее полное раскрытие творческих потенциалов личности школьника в ОУ, определяется через выбор хореографического направления. Данная программа строится на обширном изучении народных танцев, наиболее понятного и доступного детям.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Программа «Танцы Кавказа» направлена на всестороннее гармоничное развитие детей. </w:t>
      </w: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воспринимать красоту форм, линий, звуков, движений, красок – это значит сделать его лучше, чище, содержательнее.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эмоциональное, интеллектуальное, физическое, коммуникативное, морально – нравственное, эстетическое развитие, которое достигается в образовательной танцевальной деятельности.</w:t>
      </w:r>
      <w:proofErr w:type="gramEnd"/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Данная программа направлена на приобщение детей к миру танца. Занятия танцем не только учат понимать и создавать прекрасное, они развивают образное мышление и фантазию, память и трудолюбие, прививают любовь к прекрасному и способствуют развитию всесторонне-гармоничной личности дошкольника.</w:t>
      </w:r>
    </w:p>
    <w:p w:rsidR="00C04628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Между тем хореография,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источником эстетических впечатлений ребенка. Он формирует его художественное «Я» как составную часть орудия «общества», посредством которого оно вовлекает в круг социальной жизни самые личные стороны нашего существа.</w:t>
      </w:r>
    </w:p>
    <w:p w:rsidR="00645BB0" w:rsidRPr="00645BB0" w:rsidRDefault="00645BB0" w:rsidP="00645BB0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20"/>
        </w:rPr>
      </w:pPr>
      <w:r w:rsidRPr="00645BB0">
        <w:rPr>
          <w:rStyle w:val="c0"/>
          <w:b/>
          <w:bCs/>
          <w:color w:val="000000"/>
          <w:szCs w:val="28"/>
        </w:rPr>
        <w:t>Актуальность  программы.</w:t>
      </w:r>
    </w:p>
    <w:p w:rsidR="00645BB0" w:rsidRPr="00645BB0" w:rsidRDefault="00645BB0" w:rsidP="00645BB0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>       Воспитанники ансамбля «</w:t>
      </w:r>
      <w:r>
        <w:rPr>
          <w:rStyle w:val="c4"/>
          <w:color w:val="000000"/>
          <w:szCs w:val="28"/>
        </w:rPr>
        <w:t>Танцы Кавказа</w:t>
      </w:r>
      <w:r w:rsidRPr="00645BB0">
        <w:rPr>
          <w:rStyle w:val="c4"/>
          <w:color w:val="000000"/>
          <w:szCs w:val="28"/>
        </w:rPr>
        <w:t>» являются представителями различных этнических общностей, каждая из которых характеризуется своеобразной культурой и языком. Благодаря этому, в рамках изучения хореографии народов Северного Кавказа, идет формирование не только личности творческой, но и личности со сформированной культурной и этнической идентичностью, высоким уровнем компетентности в рамках межкультурной коммуникации.</w:t>
      </w:r>
    </w:p>
    <w:p w:rsidR="00645BB0" w:rsidRPr="00645BB0" w:rsidRDefault="00645BB0" w:rsidP="00645BB0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 xml:space="preserve">        В Законе об образовании подчеркивается важность формирования у подрастающего поколения качеств толерантной личности, а также поддержку  национальных культур народов, проживающих на территории России, что особенно актуально для </w:t>
      </w:r>
      <w:r>
        <w:rPr>
          <w:rStyle w:val="c4"/>
          <w:color w:val="000000"/>
          <w:szCs w:val="28"/>
        </w:rPr>
        <w:t>Дагестана</w:t>
      </w:r>
      <w:r w:rsidRPr="00645BB0">
        <w:rPr>
          <w:rStyle w:val="c4"/>
          <w:color w:val="000000"/>
          <w:szCs w:val="28"/>
        </w:rPr>
        <w:t>.</w:t>
      </w:r>
    </w:p>
    <w:p w:rsidR="00645BB0" w:rsidRPr="00645BB0" w:rsidRDefault="00645BB0" w:rsidP="00645BB0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 xml:space="preserve">       Приобщение к танцевальному искусству народов Северного Кавказа поможет </w:t>
      </w:r>
      <w:proofErr w:type="gramStart"/>
      <w:r w:rsidRPr="00645BB0">
        <w:rPr>
          <w:rStyle w:val="c4"/>
          <w:color w:val="000000"/>
          <w:szCs w:val="28"/>
        </w:rPr>
        <w:t>обучающимся</w:t>
      </w:r>
      <w:proofErr w:type="gramEnd"/>
      <w:r w:rsidRPr="00645BB0">
        <w:rPr>
          <w:rStyle w:val="c4"/>
          <w:color w:val="000000"/>
          <w:szCs w:val="28"/>
        </w:rPr>
        <w:t xml:space="preserve"> не только научиться исполнению национальных танцев, но и познакомиться с историей, культурой, традициями его многочисленных народов.</w:t>
      </w:r>
    </w:p>
    <w:p w:rsidR="00645BB0" w:rsidRPr="00645BB0" w:rsidRDefault="00645BB0" w:rsidP="00645BB0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>        Только глубокое изучение народного танцевального наследия может обеспечить, с одной стороны, дальнейшее развитие искусства народного танца и, с другой стороны, - выявление того ценного, что вкладывает каждый народ через танец в мировую культуру.</w:t>
      </w:r>
    </w:p>
    <w:p w:rsidR="00645BB0" w:rsidRDefault="00645BB0" w:rsidP="00645BB0">
      <w:pPr>
        <w:pStyle w:val="c1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Cs w:val="28"/>
        </w:rPr>
      </w:pPr>
      <w:r w:rsidRPr="00645BB0">
        <w:rPr>
          <w:rStyle w:val="c4"/>
          <w:color w:val="000000"/>
          <w:szCs w:val="28"/>
        </w:rPr>
        <w:t xml:space="preserve">       Занятия кавказскими танцами позитивно влияют на нравственное и физическое развитие детей: вырабатывается правильная и красивая осанка, внешнему облику придается соразмерность и элегантность. Заметно улучшается координация движений. У них вырабатывается способность концентрации внимания, развивается память, что способствует </w:t>
      </w:r>
      <w:r w:rsidRPr="00645BB0">
        <w:rPr>
          <w:rStyle w:val="c4"/>
          <w:color w:val="000000"/>
          <w:szCs w:val="28"/>
        </w:rPr>
        <w:lastRenderedPageBreak/>
        <w:t>общему развитию обучающихся. Достигнуть успехов в кавказских танцах невозможно, не имея высокого уровня развития выносливости, гибкости, эстетики движений, координационных</w:t>
      </w:r>
      <w:r w:rsidRPr="00645BB0">
        <w:rPr>
          <w:rStyle w:val="c7"/>
          <w:color w:val="000000"/>
          <w:sz w:val="22"/>
        </w:rPr>
        <w:t> </w:t>
      </w:r>
      <w:r w:rsidRPr="00645BB0">
        <w:rPr>
          <w:rStyle w:val="c4"/>
          <w:color w:val="000000"/>
          <w:szCs w:val="28"/>
        </w:rPr>
        <w:t>способностей.</w:t>
      </w:r>
    </w:p>
    <w:p w:rsidR="00C04628" w:rsidRPr="00645BB0" w:rsidRDefault="00C04628" w:rsidP="00645BB0">
      <w:pPr>
        <w:pStyle w:val="c1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18"/>
          <w:szCs w:val="20"/>
        </w:rPr>
      </w:pPr>
      <w:r w:rsidRPr="00AC1BE3">
        <w:rPr>
          <w:color w:val="000000"/>
        </w:rPr>
        <w:t>Обучаясь по этой программе, дети научатся чувствовать ритм, слышать и понимать музыку, согласовывать с ней свои движения. Одновременно смогут развивать и тренировать мышечную силу корпуса и ног, пластику рук, грацию и выразительность. Занятия танцем помогут сформировать правильную осанку, научат основам этикета и грамотной манеры поведения в обществе, дадут представление об актерском мастерстве.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Параллельно с развитием музыкальности, пластичности и другими танцевальными качествами, на занятиях по хореографии дети научатся чувствовать себя более раскрепощенными, смогут развивать индивидуальные качества личности, воспитать в себе трудолюбие и терпение.</w:t>
      </w:r>
    </w:p>
    <w:p w:rsidR="00C04628" w:rsidRPr="00AC1BE3" w:rsidRDefault="00C04628" w:rsidP="00645BB0">
      <w:pPr>
        <w:shd w:val="clear" w:color="auto" w:fill="FFFFFF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 имеет огромное значение как средство воспитания национального самосознания. Получение сведений о танцах разных народов и различных эпох также необходимо, как и изучение грамоты и математики. В этом и заключается основа национального характера, любовь к своему краю, своей родине.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5B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Программа «Танцы Кавказа»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рассчитана на 1 год обучения и рекомендуется для занятий детей 5-</w:t>
      </w:r>
      <w:r w:rsidR="00645B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Занятия проводятся 2 раза в неделю. Длительность занятий: 45 мин.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2.Цели и задачи Программы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школьника посредством хореографического искусства.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C04628" w:rsidRPr="00AC1BE3" w:rsidRDefault="00C04628" w:rsidP="00C04628">
      <w:pPr>
        <w:numPr>
          <w:ilvl w:val="0"/>
          <w:numId w:val="1"/>
        </w:numPr>
        <w:shd w:val="clear" w:color="auto" w:fill="FFFFFF"/>
        <w:spacing w:after="12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обучающая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научить детей владеть своим телом, обучить культуре движения, основам классического, народного и детского – бального танца, музыкальной грамоте и основам актерского мастерства, научить детей вслушиваться в музыку, различать выразительные средства, согласовывать свои движения с музыкой;</w:t>
      </w:r>
    </w:p>
    <w:p w:rsidR="00C04628" w:rsidRPr="00AC1BE3" w:rsidRDefault="00C04628" w:rsidP="00C04628">
      <w:pPr>
        <w:numPr>
          <w:ilvl w:val="0"/>
          <w:numId w:val="1"/>
        </w:numPr>
        <w:shd w:val="clear" w:color="auto" w:fill="FFFFFF"/>
        <w:spacing w:after="12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развитие музыкальных и физических данных детей, образного мышления, фантазии и памяти, формирование творческой активности и развитие интереса к танцевальному искусству;</w:t>
      </w:r>
    </w:p>
    <w:p w:rsidR="00C04628" w:rsidRPr="00AC1BE3" w:rsidRDefault="00C04628" w:rsidP="00C04628">
      <w:pPr>
        <w:numPr>
          <w:ilvl w:val="0"/>
          <w:numId w:val="1"/>
        </w:numPr>
        <w:shd w:val="clear" w:color="auto" w:fill="FFFFFF"/>
        <w:spacing w:after="12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CC3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эстетически – нравственного восприятия детей и любви к прекрасному, трудолюбия, самостоятельности, аккуратности, целеустремленности в достижении поставленной цели, умение работать в коллективе и в пар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00C0" w:rsidRPr="007D05C2" w:rsidRDefault="007D05C2" w:rsidP="007D05C2">
      <w:pPr>
        <w:shd w:val="clear" w:color="auto" w:fill="FFFFFF"/>
        <w:tabs>
          <w:tab w:val="left" w:pos="408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D05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7"/>
        <w:tblW w:w="10064" w:type="dxa"/>
        <w:tblInd w:w="-34" w:type="dxa"/>
        <w:tblLook w:val="04A0" w:firstRow="1" w:lastRow="0" w:firstColumn="1" w:lastColumn="0" w:noHBand="0" w:noVBand="1"/>
      </w:tblPr>
      <w:tblGrid>
        <w:gridCol w:w="456"/>
        <w:gridCol w:w="7057"/>
        <w:gridCol w:w="726"/>
        <w:gridCol w:w="851"/>
        <w:gridCol w:w="974"/>
      </w:tblGrid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CC357E" w:rsidRDefault="00D100C0" w:rsidP="00435E11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7057" w:type="dxa"/>
          </w:tcPr>
          <w:p w:rsidR="00D100C0" w:rsidRPr="00CC357E" w:rsidRDefault="00D100C0" w:rsidP="00435E11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темы</w:t>
            </w:r>
          </w:p>
        </w:tc>
        <w:tc>
          <w:tcPr>
            <w:tcW w:w="726" w:type="dxa"/>
          </w:tcPr>
          <w:p w:rsidR="00D100C0" w:rsidRPr="00CC357E" w:rsidRDefault="00D100C0" w:rsidP="00435E11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Кол-во</w:t>
            </w:r>
          </w:p>
          <w:p w:rsidR="00D100C0" w:rsidRPr="00CC357E" w:rsidRDefault="00D100C0" w:rsidP="00435E11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часов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CC357E" w:rsidRDefault="00D100C0" w:rsidP="00435E11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теория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CC357E" w:rsidRDefault="00D100C0" w:rsidP="00435E11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практика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 w:rsidR="006B5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Проверка слуха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Ритмика элементов музыкальной грамоты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Игра найди свое место. Пространственная ориентация места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корпуса</w:t>
            </w:r>
            <w:r w:rsidR="006B52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Позиции рук (1,2,3)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кисти</w:t>
            </w:r>
            <w:r w:rsidR="006B52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Раскрывание и закрывание рук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шагов на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полупальцах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и пяточках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Боковой шаг в середине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Боковой шаг 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поворотом на 180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Позиции ног</w:t>
            </w: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с носка на полную стопу ноги;</w:t>
            </w:r>
          </w:p>
          <w:p w:rsidR="00D100C0" w:rsidRPr="00AC1BE3" w:rsidRDefault="00D100C0" w:rsidP="00435E11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с пятки на носок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Танцевальные шаги: с носка, на </w:t>
            </w:r>
            <w:proofErr w:type="spellStart"/>
            <w:r w:rsidRPr="00AC1BE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полупальцах</w:t>
            </w:r>
            <w:proofErr w:type="spellEnd"/>
            <w:r w:rsidRPr="00AC1BE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вытянутыми коленями, со сменой положения рук</w:t>
            </w: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57" w:type="dxa"/>
          </w:tcPr>
          <w:p w:rsidR="00D100C0" w:rsidRPr="00AC1BE3" w:rsidRDefault="00434F5D" w:rsidP="00435E11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шаг по парам (</w:t>
            </w:r>
            <w:r w:rsidR="00D100C0"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 основной позиции);</w:t>
            </w:r>
          </w:p>
          <w:p w:rsidR="00D100C0" w:rsidRPr="00AC1BE3" w:rsidRDefault="00D100C0" w:rsidP="00435E11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Простой шаг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pStyle w:val="a8"/>
              <w:ind w:left="-57"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«Лодочка» (положение рук в паре).</w:t>
            </w:r>
          </w:p>
          <w:p w:rsidR="00D100C0" w:rsidRPr="00AC1BE3" w:rsidRDefault="00D100C0" w:rsidP="00435E11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перенос корпуса с одной ноги на другую (через </w:t>
            </w:r>
            <w:proofErr w:type="spellStart"/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battement</w:t>
            </w:r>
            <w:proofErr w:type="spellEnd"/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tendu</w:t>
            </w:r>
            <w:proofErr w:type="spellEnd"/>
            <w:r w:rsidR="00435E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 плеч: подъем, опускание плеч по очереди, одновременно, круговые движения плечами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Поклон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Перенос корпуса с одной ноги в другую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Двойной шаг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57" w:type="dxa"/>
          </w:tcPr>
          <w:p w:rsidR="00D100C0" w:rsidRPr="00AC1BE3" w:rsidRDefault="00D100C0" w:rsidP="007D05C2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Упражнение для ног "Веревочка"</w:t>
            </w:r>
            <w:r w:rsidR="007D05C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подскок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Ратяжение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с руками для девочек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Растяжение с руками для мальчиков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Растяжка с поворотом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рыжок а колени с растяжки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57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Даргинский ход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Ход лезгинки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Аварский ход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tabs>
                <w:tab w:val="left" w:pos="1754"/>
              </w:tabs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Свободное размещение по залу, пары, тройки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tabs>
                <w:tab w:val="left" w:pos="1754"/>
              </w:tabs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Осетинский  ход с элементами сюжетного танца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Чеченский ход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Гасма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лакская</w:t>
            </w:r>
            <w:proofErr w:type="spellEnd"/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57" w:type="dxa"/>
          </w:tcPr>
          <w:p w:rsidR="00D100C0" w:rsidRPr="00AC1BE3" w:rsidRDefault="00D100C0" w:rsidP="007D05C2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Взмахи платочком (дев.);</w:t>
            </w:r>
            <w:r w:rsidR="007D05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Взмах кистью (мал.).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 6 позиций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со сгибом ноги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с крестом и выбросом ноги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Поклон с продвижением вперед и отходом назад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57" w:type="dxa"/>
          </w:tcPr>
          <w:p w:rsidR="00D100C0" w:rsidRPr="00AC1BE3" w:rsidRDefault="00D100C0" w:rsidP="00645BB0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Положение рук и ног в движении лезгинки</w:t>
            </w:r>
            <w:r w:rsidR="00645BB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Растяжка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Растяжка с разворотом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Простейшие построения (диагональ, прямая линия, полукруг, круг)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Ход лезгинки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57" w:type="dxa"/>
          </w:tcPr>
          <w:p w:rsidR="00D100C0" w:rsidRPr="00AC1BE3" w:rsidRDefault="00D100C0" w:rsidP="00645BB0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Прыжок на колени с растяжки</w:t>
            </w:r>
            <w:r w:rsidR="00645BB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Подскоки на двух ногах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Повороты с растяжки для девочек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Растяжение с поворотом  для девочек</w:t>
            </w:r>
          </w:p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Растяжение с поворотом  для мальчиков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57" w:type="dxa"/>
            <w:tcBorders>
              <w:bottom w:val="single" w:sz="4" w:space="0" w:color="auto"/>
            </w:tcBorders>
          </w:tcPr>
          <w:p w:rsidR="00D100C0" w:rsidRPr="00AC1BE3" w:rsidRDefault="00D100C0" w:rsidP="007D05C2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Чеченское движение</w:t>
            </w:r>
            <w:r w:rsidR="007D05C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Чеченкий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57" w:type="dxa"/>
          </w:tcPr>
          <w:p w:rsidR="00D100C0" w:rsidRPr="00AC1BE3" w:rsidRDefault="00D100C0" w:rsidP="007D05C2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  <w:r w:rsidR="007D05C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Лакские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с хлопками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57" w:type="dxa"/>
          </w:tcPr>
          <w:p w:rsidR="00D100C0" w:rsidRPr="00AC1BE3" w:rsidRDefault="00D100C0" w:rsidP="007D05C2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подскок</w:t>
            </w:r>
            <w:r w:rsidR="007D05C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Движение на середине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57" w:type="dxa"/>
          </w:tcPr>
          <w:p w:rsidR="00D100C0" w:rsidRPr="00AC1BE3" w:rsidRDefault="00D100C0" w:rsidP="007D05C2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бегунок</w:t>
            </w:r>
            <w:r w:rsidR="007D05C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подскок по кругу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ногайских движений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Рутульский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ход. Постановка танца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Андийский ход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Разучивание движений кабардинского танца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Грузинский танец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азучивание элементов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57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Акушинский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 вперед и назад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57" w:type="dxa"/>
            <w:tcBorders>
              <w:top w:val="single" w:sz="4" w:space="0" w:color="auto"/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Аджарский ход 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  <w:tcBorders>
              <w:top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57" w:type="dxa"/>
            <w:tcBorders>
              <w:top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Аджарский танец</w:t>
            </w:r>
          </w:p>
        </w:tc>
        <w:tc>
          <w:tcPr>
            <w:tcW w:w="726" w:type="dxa"/>
            <w:tcBorders>
              <w:top w:val="single" w:sz="4" w:space="0" w:color="auto"/>
            </w:tcBorders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занятию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Итоговое занятие, повторение движений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танца по сюжету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 лирического танца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Выступление, показ открытого урока 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00C0" w:rsidRPr="00AC1BE3" w:rsidTr="005A38D5">
        <w:trPr>
          <w:trHeight w:val="20"/>
        </w:trPr>
        <w:tc>
          <w:tcPr>
            <w:tcW w:w="456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57" w:type="dxa"/>
          </w:tcPr>
          <w:p w:rsidR="00D100C0" w:rsidRPr="00AC1BE3" w:rsidRDefault="00D100C0" w:rsidP="00435E11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26" w:type="dxa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00C0" w:rsidRPr="00AC1BE3" w:rsidRDefault="00D100C0" w:rsidP="00435E11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D05C2" w:rsidRDefault="007D05C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7D05C2" w:rsidRDefault="002E30B8" w:rsidP="00C0462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5C2">
        <w:rPr>
          <w:rFonts w:ascii="Times New Roman" w:hAnsi="Times New Roman" w:cs="Times New Roman"/>
          <w:b/>
          <w:sz w:val="24"/>
          <w:szCs w:val="24"/>
        </w:rPr>
        <w:t>Материально техническая база</w:t>
      </w:r>
    </w:p>
    <w:p w:rsidR="002E30B8" w:rsidRDefault="002E30B8" w:rsidP="00C0462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Ноутбук с колонками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Музыкальный центр</w:t>
      </w:r>
    </w:p>
    <w:p w:rsidR="002E30B8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Музыкальные инструменты</w:t>
      </w:r>
    </w:p>
    <w:p w:rsidR="00B63836" w:rsidRPr="00B63836" w:rsidRDefault="00B63836" w:rsidP="00B63836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Сценические костюмы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Проектор мультимедиа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Аудио и видеотека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Фонограммы (минус, плюс, караоке)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Учебная, методическая, художественная литература</w:t>
      </w:r>
    </w:p>
    <w:p w:rsidR="002E30B8" w:rsidRPr="00AC1BE3" w:rsidRDefault="002E30B8" w:rsidP="002E30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4F4D" w:rsidRPr="00AC1BE3" w:rsidRDefault="004D4F4D">
      <w:pPr>
        <w:rPr>
          <w:rFonts w:ascii="Times New Roman" w:hAnsi="Times New Roman" w:cs="Times New Roman"/>
          <w:sz w:val="24"/>
          <w:szCs w:val="24"/>
        </w:rPr>
      </w:pPr>
    </w:p>
    <w:sectPr w:rsidR="004D4F4D" w:rsidRPr="00AC1BE3" w:rsidSect="006027F7">
      <w:pgSz w:w="11906" w:h="16838"/>
      <w:pgMar w:top="992" w:right="28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38D" w:rsidRDefault="00F1738D" w:rsidP="00D100C0">
      <w:pPr>
        <w:spacing w:after="0" w:line="240" w:lineRule="auto"/>
      </w:pPr>
      <w:r>
        <w:separator/>
      </w:r>
    </w:p>
  </w:endnote>
  <w:endnote w:type="continuationSeparator" w:id="0">
    <w:p w:rsidR="00F1738D" w:rsidRDefault="00F1738D" w:rsidP="00D1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38D" w:rsidRDefault="00F1738D" w:rsidP="00D100C0">
      <w:pPr>
        <w:spacing w:after="0" w:line="240" w:lineRule="auto"/>
      </w:pPr>
      <w:r>
        <w:separator/>
      </w:r>
    </w:p>
  </w:footnote>
  <w:footnote w:type="continuationSeparator" w:id="0">
    <w:p w:rsidR="00F1738D" w:rsidRDefault="00F1738D" w:rsidP="00D10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8204C"/>
    <w:multiLevelType w:val="hybridMultilevel"/>
    <w:tmpl w:val="E530E180"/>
    <w:lvl w:ilvl="0" w:tplc="06067C08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26128"/>
    <w:multiLevelType w:val="multilevel"/>
    <w:tmpl w:val="0040E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4546B3"/>
    <w:multiLevelType w:val="multilevel"/>
    <w:tmpl w:val="E8B6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628"/>
    <w:rsid w:val="00131415"/>
    <w:rsid w:val="00164D24"/>
    <w:rsid w:val="00172719"/>
    <w:rsid w:val="002E30B8"/>
    <w:rsid w:val="00434F5D"/>
    <w:rsid w:val="00435E11"/>
    <w:rsid w:val="004B6D9D"/>
    <w:rsid w:val="004D4F4D"/>
    <w:rsid w:val="005A38D5"/>
    <w:rsid w:val="006027F7"/>
    <w:rsid w:val="006162C0"/>
    <w:rsid w:val="00645BB0"/>
    <w:rsid w:val="006B5288"/>
    <w:rsid w:val="00790964"/>
    <w:rsid w:val="007D05C2"/>
    <w:rsid w:val="008155FB"/>
    <w:rsid w:val="00AC1BE3"/>
    <w:rsid w:val="00B63836"/>
    <w:rsid w:val="00BF6207"/>
    <w:rsid w:val="00C04628"/>
    <w:rsid w:val="00CC357E"/>
    <w:rsid w:val="00D100C0"/>
    <w:rsid w:val="00D66070"/>
    <w:rsid w:val="00E46C02"/>
    <w:rsid w:val="00E839E0"/>
    <w:rsid w:val="00EE2F5C"/>
    <w:rsid w:val="00F1738D"/>
    <w:rsid w:val="00FA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10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100C0"/>
  </w:style>
  <w:style w:type="paragraph" w:styleId="a5">
    <w:name w:val="footer"/>
    <w:basedOn w:val="a"/>
    <w:link w:val="a6"/>
    <w:uiPriority w:val="99"/>
    <w:semiHidden/>
    <w:unhideWhenUsed/>
    <w:rsid w:val="00D10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100C0"/>
  </w:style>
  <w:style w:type="table" w:styleId="a7">
    <w:name w:val="Table Grid"/>
    <w:basedOn w:val="a1"/>
    <w:rsid w:val="00D100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D100C0"/>
    <w:pPr>
      <w:spacing w:after="0" w:line="240" w:lineRule="auto"/>
    </w:pPr>
  </w:style>
  <w:style w:type="paragraph" w:styleId="a9">
    <w:name w:val="List Paragraph"/>
    <w:basedOn w:val="a"/>
    <w:uiPriority w:val="99"/>
    <w:qFormat/>
    <w:rsid w:val="002E30B8"/>
    <w:pPr>
      <w:ind w:left="720"/>
      <w:contextualSpacing/>
    </w:pPr>
  </w:style>
  <w:style w:type="paragraph" w:customStyle="1" w:styleId="c15">
    <w:name w:val="c15"/>
    <w:basedOn w:val="a"/>
    <w:rsid w:val="00645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5BB0"/>
  </w:style>
  <w:style w:type="paragraph" w:customStyle="1" w:styleId="c14">
    <w:name w:val="c14"/>
    <w:basedOn w:val="a"/>
    <w:rsid w:val="00645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5BB0"/>
  </w:style>
  <w:style w:type="character" w:customStyle="1" w:styleId="c7">
    <w:name w:val="c7"/>
    <w:basedOn w:val="a0"/>
    <w:rsid w:val="00645BB0"/>
  </w:style>
  <w:style w:type="paragraph" w:styleId="aa">
    <w:name w:val="Balloon Text"/>
    <w:basedOn w:val="a"/>
    <w:link w:val="ab"/>
    <w:uiPriority w:val="99"/>
    <w:semiHidden/>
    <w:unhideWhenUsed/>
    <w:rsid w:val="00BF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6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5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1416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Пользователь</cp:lastModifiedBy>
  <cp:revision>10</cp:revision>
  <dcterms:created xsi:type="dcterms:W3CDTF">2020-09-10T16:02:00Z</dcterms:created>
  <dcterms:modified xsi:type="dcterms:W3CDTF">2021-07-15T09:33:00Z</dcterms:modified>
</cp:coreProperties>
</file>